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1BCC0" w14:textId="77777777" w:rsidR="00B11CF9" w:rsidRPr="0063214B" w:rsidRDefault="00B11CF9" w:rsidP="0063214B">
      <w:pPr>
        <w:spacing w:line="480" w:lineRule="auto"/>
        <w:jc w:val="center"/>
        <w:rPr>
          <w:rFonts w:ascii="Times New Roman" w:hAnsi="Times New Roman" w:cs="Times New Roman"/>
          <w:b/>
          <w:sz w:val="24"/>
          <w:szCs w:val="24"/>
        </w:rPr>
      </w:pPr>
    </w:p>
    <w:p w14:paraId="4F2944EC" w14:textId="77777777" w:rsidR="00B11CF9" w:rsidRPr="0063214B" w:rsidRDefault="00B11CF9" w:rsidP="0063214B">
      <w:pPr>
        <w:spacing w:line="480" w:lineRule="auto"/>
        <w:jc w:val="center"/>
        <w:rPr>
          <w:rFonts w:ascii="Times New Roman" w:hAnsi="Times New Roman" w:cs="Times New Roman"/>
          <w:b/>
          <w:sz w:val="24"/>
          <w:szCs w:val="24"/>
        </w:rPr>
      </w:pPr>
    </w:p>
    <w:p w14:paraId="672DC88E" w14:textId="01EA1EB3" w:rsidR="007119C5" w:rsidRPr="0063214B" w:rsidRDefault="00B11CF9" w:rsidP="0063214B">
      <w:pPr>
        <w:spacing w:line="480" w:lineRule="auto"/>
        <w:jc w:val="center"/>
        <w:rPr>
          <w:rFonts w:ascii="Times New Roman" w:hAnsi="Times New Roman" w:cs="Times New Roman"/>
          <w:b/>
          <w:sz w:val="24"/>
          <w:szCs w:val="24"/>
        </w:rPr>
      </w:pPr>
      <w:r w:rsidRPr="0063214B">
        <w:rPr>
          <w:rFonts w:ascii="Times New Roman" w:hAnsi="Times New Roman" w:cs="Times New Roman"/>
          <w:b/>
          <w:sz w:val="24"/>
          <w:szCs w:val="24"/>
        </w:rPr>
        <w:t xml:space="preserve">Writing </w:t>
      </w:r>
      <w:r w:rsidR="005F5876">
        <w:rPr>
          <w:rFonts w:ascii="Times New Roman" w:hAnsi="Times New Roman" w:cs="Times New Roman"/>
          <w:b/>
          <w:sz w:val="24"/>
          <w:szCs w:val="24"/>
        </w:rPr>
        <w:t>A</w:t>
      </w:r>
      <w:r w:rsidRPr="0063214B">
        <w:rPr>
          <w:rFonts w:ascii="Times New Roman" w:hAnsi="Times New Roman" w:cs="Times New Roman"/>
          <w:b/>
          <w:sz w:val="24"/>
          <w:szCs w:val="24"/>
        </w:rPr>
        <w:t>ssignment 4</w:t>
      </w:r>
    </w:p>
    <w:p w14:paraId="3F961A57" w14:textId="77777777" w:rsidR="00B11CF9" w:rsidRPr="0063214B" w:rsidRDefault="00B11CF9" w:rsidP="0063214B">
      <w:pPr>
        <w:spacing w:line="480" w:lineRule="auto"/>
        <w:jc w:val="center"/>
        <w:rPr>
          <w:rFonts w:ascii="Times New Roman" w:hAnsi="Times New Roman" w:cs="Times New Roman"/>
          <w:b/>
          <w:bCs/>
          <w:sz w:val="24"/>
          <w:szCs w:val="24"/>
        </w:rPr>
      </w:pPr>
      <w:r w:rsidRPr="0063214B">
        <w:rPr>
          <w:rFonts w:ascii="Times New Roman" w:hAnsi="Times New Roman" w:cs="Times New Roman"/>
          <w:b/>
          <w:bCs/>
          <w:sz w:val="24"/>
          <w:szCs w:val="24"/>
        </w:rPr>
        <w:t>Student Name</w:t>
      </w:r>
    </w:p>
    <w:p w14:paraId="7C7D4841" w14:textId="77777777" w:rsidR="00B11CF9" w:rsidRPr="0063214B" w:rsidRDefault="00B11CF9" w:rsidP="0063214B">
      <w:pPr>
        <w:spacing w:line="480" w:lineRule="auto"/>
        <w:jc w:val="center"/>
        <w:rPr>
          <w:rFonts w:ascii="Times New Roman" w:hAnsi="Times New Roman" w:cs="Times New Roman"/>
          <w:b/>
          <w:bCs/>
          <w:sz w:val="24"/>
          <w:szCs w:val="24"/>
        </w:rPr>
      </w:pPr>
      <w:r w:rsidRPr="0063214B">
        <w:rPr>
          <w:rFonts w:ascii="Times New Roman" w:hAnsi="Times New Roman" w:cs="Times New Roman"/>
          <w:b/>
          <w:bCs/>
          <w:sz w:val="24"/>
          <w:szCs w:val="24"/>
        </w:rPr>
        <w:t>ID Number</w:t>
      </w:r>
    </w:p>
    <w:p w14:paraId="6D49DED8" w14:textId="77777777" w:rsidR="00B11CF9" w:rsidRPr="0063214B" w:rsidRDefault="00B11CF9" w:rsidP="0063214B">
      <w:pPr>
        <w:spacing w:line="480" w:lineRule="auto"/>
        <w:jc w:val="center"/>
        <w:rPr>
          <w:rFonts w:ascii="Times New Roman" w:hAnsi="Times New Roman" w:cs="Times New Roman"/>
          <w:b/>
          <w:bCs/>
          <w:sz w:val="24"/>
          <w:szCs w:val="24"/>
        </w:rPr>
      </w:pPr>
      <w:r w:rsidRPr="0063214B">
        <w:rPr>
          <w:rFonts w:ascii="Times New Roman" w:hAnsi="Times New Roman" w:cs="Times New Roman"/>
          <w:b/>
          <w:bCs/>
          <w:sz w:val="24"/>
          <w:szCs w:val="24"/>
        </w:rPr>
        <w:t>Course Number</w:t>
      </w:r>
    </w:p>
    <w:p w14:paraId="45F700C6" w14:textId="77777777" w:rsidR="00B11CF9" w:rsidRPr="0063214B" w:rsidRDefault="00B11CF9" w:rsidP="0063214B">
      <w:pPr>
        <w:spacing w:line="480" w:lineRule="auto"/>
        <w:jc w:val="center"/>
        <w:rPr>
          <w:rFonts w:ascii="Times New Roman" w:hAnsi="Times New Roman" w:cs="Times New Roman"/>
          <w:b/>
          <w:bCs/>
          <w:sz w:val="24"/>
          <w:szCs w:val="24"/>
        </w:rPr>
      </w:pPr>
      <w:r w:rsidRPr="0063214B">
        <w:rPr>
          <w:rFonts w:ascii="Times New Roman" w:hAnsi="Times New Roman" w:cs="Times New Roman"/>
          <w:b/>
          <w:bCs/>
          <w:sz w:val="24"/>
          <w:szCs w:val="24"/>
        </w:rPr>
        <w:t>Course Title</w:t>
      </w:r>
    </w:p>
    <w:p w14:paraId="648CAEB8" w14:textId="2FE592F5" w:rsidR="00622815" w:rsidRPr="0063214B" w:rsidRDefault="00B11CF9" w:rsidP="0063214B">
      <w:pPr>
        <w:spacing w:line="480" w:lineRule="auto"/>
        <w:jc w:val="center"/>
        <w:rPr>
          <w:rFonts w:ascii="Times New Roman" w:hAnsi="Times New Roman" w:cs="Times New Roman"/>
          <w:sz w:val="24"/>
          <w:szCs w:val="24"/>
        </w:rPr>
      </w:pPr>
      <w:r w:rsidRPr="0063214B">
        <w:rPr>
          <w:rFonts w:ascii="Times New Roman" w:hAnsi="Times New Roman" w:cs="Times New Roman"/>
          <w:b/>
          <w:bCs/>
          <w:sz w:val="24"/>
          <w:szCs w:val="24"/>
        </w:rPr>
        <w:t xml:space="preserve"> Unit Number</w:t>
      </w:r>
    </w:p>
    <w:p w14:paraId="0D7AD8A7" w14:textId="637DEA91" w:rsidR="007119C5" w:rsidRPr="0063214B" w:rsidRDefault="007119C5" w:rsidP="0063214B">
      <w:pPr>
        <w:spacing w:line="480" w:lineRule="auto"/>
        <w:jc w:val="center"/>
        <w:rPr>
          <w:rFonts w:ascii="Times New Roman" w:hAnsi="Times New Roman" w:cs="Times New Roman"/>
          <w:sz w:val="24"/>
          <w:szCs w:val="24"/>
        </w:rPr>
      </w:pPr>
    </w:p>
    <w:p w14:paraId="64D725B3" w14:textId="5BB76433" w:rsidR="00344F87" w:rsidRPr="0063214B" w:rsidRDefault="007119C5" w:rsidP="0063214B">
      <w:pPr>
        <w:spacing w:line="480" w:lineRule="auto"/>
        <w:rPr>
          <w:rFonts w:ascii="Times New Roman" w:hAnsi="Times New Roman" w:cs="Times New Roman"/>
          <w:sz w:val="24"/>
          <w:szCs w:val="24"/>
        </w:rPr>
      </w:pPr>
      <w:r w:rsidRPr="0063214B">
        <w:rPr>
          <w:rFonts w:ascii="Times New Roman" w:hAnsi="Times New Roman" w:cs="Times New Roman"/>
          <w:sz w:val="24"/>
          <w:szCs w:val="24"/>
        </w:rPr>
        <w:br w:type="page"/>
      </w:r>
    </w:p>
    <w:p w14:paraId="08164FB0" w14:textId="342B359C" w:rsidR="00961359" w:rsidRPr="0063214B" w:rsidRDefault="00C51F41" w:rsidP="0063214B">
      <w:pPr>
        <w:tabs>
          <w:tab w:val="left" w:pos="1365"/>
        </w:tabs>
        <w:spacing w:line="480" w:lineRule="auto"/>
        <w:jc w:val="center"/>
        <w:rPr>
          <w:rFonts w:ascii="Times New Roman" w:hAnsi="Times New Roman" w:cs="Times New Roman"/>
          <w:b/>
          <w:bCs/>
          <w:sz w:val="24"/>
          <w:szCs w:val="24"/>
        </w:rPr>
      </w:pPr>
      <w:r w:rsidRPr="0063214B">
        <w:rPr>
          <w:rFonts w:ascii="Times New Roman" w:hAnsi="Times New Roman" w:cs="Times New Roman"/>
          <w:b/>
          <w:bCs/>
          <w:sz w:val="24"/>
          <w:szCs w:val="24"/>
        </w:rPr>
        <w:lastRenderedPageBreak/>
        <w:t>2. Explain the different types of motivation of an arsonist.</w:t>
      </w:r>
    </w:p>
    <w:p w14:paraId="1D7140D4" w14:textId="1DECC982" w:rsidR="00343A05" w:rsidRPr="0063214B" w:rsidRDefault="00343A05" w:rsidP="0063214B">
      <w:pPr>
        <w:tabs>
          <w:tab w:val="left" w:pos="1365"/>
        </w:tabs>
        <w:spacing w:line="480" w:lineRule="auto"/>
        <w:ind w:firstLine="720"/>
        <w:rPr>
          <w:rFonts w:ascii="Times New Roman" w:hAnsi="Times New Roman" w:cs="Times New Roman"/>
          <w:sz w:val="24"/>
          <w:szCs w:val="24"/>
        </w:rPr>
      </w:pPr>
      <w:r w:rsidRPr="0063214B">
        <w:rPr>
          <w:rFonts w:ascii="Times New Roman" w:hAnsi="Times New Roman" w:cs="Times New Roman"/>
          <w:sz w:val="24"/>
          <w:szCs w:val="24"/>
        </w:rPr>
        <w:t xml:space="preserve">The crazy arsonist generally starts the fire in his own home, and he </w:t>
      </w:r>
      <w:r w:rsidR="00763D69" w:rsidRPr="0063214B">
        <w:rPr>
          <w:rFonts w:ascii="Times New Roman" w:hAnsi="Times New Roman" w:cs="Times New Roman"/>
          <w:sz w:val="24"/>
          <w:szCs w:val="24"/>
        </w:rPr>
        <w:t>typically begins</w:t>
      </w:r>
      <w:r w:rsidRPr="0063214B">
        <w:rPr>
          <w:rFonts w:ascii="Times New Roman" w:hAnsi="Times New Roman" w:cs="Times New Roman"/>
          <w:sz w:val="24"/>
          <w:szCs w:val="24"/>
        </w:rPr>
        <w:t xml:space="preserve"> one little fire without using an accelerant. The vengeance </w:t>
      </w:r>
      <w:r w:rsidR="00790157" w:rsidRPr="0063214B">
        <w:rPr>
          <w:rFonts w:ascii="Times New Roman" w:hAnsi="Times New Roman" w:cs="Times New Roman"/>
          <w:sz w:val="24"/>
          <w:szCs w:val="24"/>
        </w:rPr>
        <w:t>fire setter</w:t>
      </w:r>
      <w:r w:rsidRPr="0063214B">
        <w:rPr>
          <w:rFonts w:ascii="Times New Roman" w:hAnsi="Times New Roman" w:cs="Times New Roman"/>
          <w:sz w:val="24"/>
          <w:szCs w:val="24"/>
        </w:rPr>
        <w:t xml:space="preserve">, who frequently commits arson </w:t>
      </w:r>
      <w:r w:rsidR="00763D69" w:rsidRPr="0063214B">
        <w:rPr>
          <w:rFonts w:ascii="Times New Roman" w:hAnsi="Times New Roman" w:cs="Times New Roman"/>
          <w:sz w:val="24"/>
          <w:szCs w:val="24"/>
        </w:rPr>
        <w:t>before</w:t>
      </w:r>
      <w:r w:rsidRPr="0063214B">
        <w:rPr>
          <w:rFonts w:ascii="Times New Roman" w:hAnsi="Times New Roman" w:cs="Times New Roman"/>
          <w:sz w:val="24"/>
          <w:szCs w:val="24"/>
        </w:rPr>
        <w:t xml:space="preserve"> the crime, will attack the designated victim's home or a structure.</w:t>
      </w:r>
      <w:r w:rsidR="00A04290" w:rsidRPr="0063214B">
        <w:rPr>
          <w:rFonts w:ascii="Times New Roman" w:hAnsi="Times New Roman" w:cs="Times New Roman"/>
          <w:sz w:val="24"/>
          <w:szCs w:val="24"/>
        </w:rPr>
        <w:t xml:space="preserve"> Arson is the deliberate setting of fire to or burning property. Although arson usually refers to the </w:t>
      </w:r>
      <w:r w:rsidR="00763D69" w:rsidRPr="0063214B">
        <w:rPr>
          <w:rFonts w:ascii="Times New Roman" w:hAnsi="Times New Roman" w:cs="Times New Roman"/>
          <w:sz w:val="24"/>
          <w:szCs w:val="24"/>
        </w:rPr>
        <w:t>intentional</w:t>
      </w:r>
      <w:r w:rsidR="00A04290" w:rsidRPr="0063214B">
        <w:rPr>
          <w:rFonts w:ascii="Times New Roman" w:hAnsi="Times New Roman" w:cs="Times New Roman"/>
          <w:sz w:val="24"/>
          <w:szCs w:val="24"/>
        </w:rPr>
        <w:t xml:space="preserve"> destruction of </w:t>
      </w:r>
      <w:r w:rsidR="00763D69" w:rsidRPr="0063214B">
        <w:rPr>
          <w:rFonts w:ascii="Times New Roman" w:hAnsi="Times New Roman" w:cs="Times New Roman"/>
          <w:sz w:val="24"/>
          <w:szCs w:val="24"/>
        </w:rPr>
        <w:t>faciliti</w:t>
      </w:r>
      <w:r w:rsidR="00A04290" w:rsidRPr="0063214B">
        <w:rPr>
          <w:rFonts w:ascii="Times New Roman" w:hAnsi="Times New Roman" w:cs="Times New Roman"/>
          <w:sz w:val="24"/>
          <w:szCs w:val="24"/>
        </w:rPr>
        <w:t xml:space="preserve">es, it may also apply to the </w:t>
      </w:r>
      <w:r w:rsidR="00763D69" w:rsidRPr="0063214B">
        <w:rPr>
          <w:rFonts w:ascii="Times New Roman" w:hAnsi="Times New Roman" w:cs="Times New Roman"/>
          <w:sz w:val="24"/>
          <w:szCs w:val="24"/>
        </w:rPr>
        <w:t>deliberate</w:t>
      </w:r>
      <w:r w:rsidR="00A04290" w:rsidRPr="0063214B">
        <w:rPr>
          <w:rFonts w:ascii="Times New Roman" w:hAnsi="Times New Roman" w:cs="Times New Roman"/>
          <w:sz w:val="24"/>
          <w:szCs w:val="24"/>
        </w:rPr>
        <w:t xml:space="preserve"> burning of other objects. </w:t>
      </w:r>
      <w:r w:rsidR="00AA4E8B" w:rsidRPr="0063214B">
        <w:rPr>
          <w:rFonts w:ascii="Times New Roman" w:hAnsi="Times New Roman" w:cs="Times New Roman"/>
          <w:sz w:val="24"/>
          <w:szCs w:val="24"/>
        </w:rPr>
        <w:t xml:space="preserve">Proper preparation techniques as fire investigators may be tasked to investigate an incendiary fire at any point during their career. </w:t>
      </w:r>
      <w:r w:rsidR="00790157" w:rsidRPr="0063214B">
        <w:rPr>
          <w:rFonts w:ascii="Times New Roman" w:hAnsi="Times New Roman" w:cs="Times New Roman"/>
          <w:sz w:val="24"/>
          <w:szCs w:val="24"/>
        </w:rPr>
        <w:t>There are numerous distinct forms of ars</w:t>
      </w:r>
      <w:r w:rsidR="00B11CF9" w:rsidRPr="0063214B">
        <w:rPr>
          <w:rFonts w:ascii="Times New Roman" w:hAnsi="Times New Roman" w:cs="Times New Roman"/>
          <w:sz w:val="24"/>
          <w:szCs w:val="24"/>
        </w:rPr>
        <w:t>on and their reasons. This paper</w:t>
      </w:r>
      <w:r w:rsidR="00790157" w:rsidRPr="0063214B">
        <w:rPr>
          <w:rFonts w:ascii="Times New Roman" w:hAnsi="Times New Roman" w:cs="Times New Roman"/>
          <w:sz w:val="24"/>
          <w:szCs w:val="24"/>
        </w:rPr>
        <w:t xml:space="preserve"> analyzes arson before delving into the many forms and motives for arson.</w:t>
      </w:r>
    </w:p>
    <w:p w14:paraId="2E1905D5" w14:textId="4330A620" w:rsidR="00C87F95" w:rsidRPr="0063214B" w:rsidRDefault="003704B3" w:rsidP="0063214B">
      <w:pPr>
        <w:tabs>
          <w:tab w:val="left" w:pos="1365"/>
        </w:tabs>
        <w:spacing w:line="480" w:lineRule="auto"/>
        <w:ind w:firstLine="720"/>
        <w:rPr>
          <w:rFonts w:ascii="Times New Roman" w:hAnsi="Times New Roman" w:cs="Times New Roman"/>
          <w:sz w:val="24"/>
          <w:szCs w:val="24"/>
          <w:shd w:val="clear" w:color="auto" w:fill="FFFFFF"/>
        </w:rPr>
      </w:pPr>
      <w:r w:rsidRPr="0063214B">
        <w:rPr>
          <w:rFonts w:ascii="Times New Roman" w:hAnsi="Times New Roman" w:cs="Times New Roman"/>
          <w:sz w:val="24"/>
          <w:szCs w:val="24"/>
          <w:shd w:val="clear" w:color="auto" w:fill="FFFFFF"/>
        </w:rPr>
        <w:t xml:space="preserve">Vandalism is regarded as a malicious or destructive act of starting a fire </w:t>
      </w:r>
      <w:r w:rsidR="00763D69" w:rsidRPr="0063214B">
        <w:rPr>
          <w:rFonts w:ascii="Times New Roman" w:hAnsi="Times New Roman" w:cs="Times New Roman"/>
          <w:sz w:val="24"/>
          <w:szCs w:val="24"/>
          <w:shd w:val="clear" w:color="auto" w:fill="FFFFFF"/>
        </w:rPr>
        <w:t>on</w:t>
      </w:r>
      <w:r w:rsidRPr="0063214B">
        <w:rPr>
          <w:rFonts w:ascii="Times New Roman" w:hAnsi="Times New Roman" w:cs="Times New Roman"/>
          <w:sz w:val="24"/>
          <w:szCs w:val="24"/>
          <w:shd w:val="clear" w:color="auto" w:fill="FFFFFF"/>
        </w:rPr>
        <w:t xml:space="preserve"> </w:t>
      </w:r>
      <w:r w:rsidR="00763D69" w:rsidRPr="0063214B">
        <w:rPr>
          <w:rFonts w:ascii="Times New Roman" w:hAnsi="Times New Roman" w:cs="Times New Roman"/>
          <w:sz w:val="24"/>
          <w:szCs w:val="24"/>
          <w:shd w:val="clear" w:color="auto" w:fill="FFFFFF"/>
        </w:rPr>
        <w:t xml:space="preserve">the </w:t>
      </w:r>
      <w:r w:rsidRPr="0063214B">
        <w:rPr>
          <w:rFonts w:ascii="Times New Roman" w:hAnsi="Times New Roman" w:cs="Times New Roman"/>
          <w:sz w:val="24"/>
          <w:szCs w:val="24"/>
          <w:shd w:val="clear" w:color="auto" w:fill="FFFFFF"/>
        </w:rPr>
        <w:t>property. Societal pressure or gang indoctrination are the most common causes of these sorts of fires</w:t>
      </w:r>
      <w:sdt>
        <w:sdtPr>
          <w:rPr>
            <w:rFonts w:ascii="Times New Roman" w:hAnsi="Times New Roman" w:cs="Times New Roman"/>
            <w:sz w:val="24"/>
            <w:szCs w:val="24"/>
            <w:shd w:val="clear" w:color="auto" w:fill="FFFFFF"/>
          </w:rPr>
          <w:id w:val="1311983608"/>
          <w:citation/>
        </w:sdtPr>
        <w:sdtEndPr/>
        <w:sdtContent>
          <w:r w:rsidR="00982279" w:rsidRPr="0063214B">
            <w:rPr>
              <w:rFonts w:ascii="Times New Roman" w:hAnsi="Times New Roman" w:cs="Times New Roman"/>
              <w:sz w:val="24"/>
              <w:szCs w:val="24"/>
              <w:shd w:val="clear" w:color="auto" w:fill="FFFFFF"/>
            </w:rPr>
            <w:fldChar w:fldCharType="begin"/>
          </w:r>
          <w:r w:rsidR="00982279" w:rsidRPr="0063214B">
            <w:rPr>
              <w:rFonts w:ascii="Times New Roman" w:hAnsi="Times New Roman" w:cs="Times New Roman"/>
              <w:sz w:val="24"/>
              <w:szCs w:val="24"/>
              <w:shd w:val="clear" w:color="auto" w:fill="FFFFFF"/>
            </w:rPr>
            <w:instrText xml:space="preserve"> CITATION Dis10 \l 1033 </w:instrText>
          </w:r>
          <w:r w:rsidR="00982279" w:rsidRPr="0063214B">
            <w:rPr>
              <w:rFonts w:ascii="Times New Roman" w:hAnsi="Times New Roman" w:cs="Times New Roman"/>
              <w:sz w:val="24"/>
              <w:szCs w:val="24"/>
              <w:shd w:val="clear" w:color="auto" w:fill="FFFFFF"/>
            </w:rPr>
            <w:fldChar w:fldCharType="separate"/>
          </w:r>
          <w:r w:rsidR="00982279" w:rsidRPr="0063214B">
            <w:rPr>
              <w:rFonts w:ascii="Times New Roman" w:hAnsi="Times New Roman" w:cs="Times New Roman"/>
              <w:noProof/>
              <w:sz w:val="24"/>
              <w:szCs w:val="24"/>
              <w:shd w:val="clear" w:color="auto" w:fill="FFFFFF"/>
            </w:rPr>
            <w:t xml:space="preserve"> (Disbrow, 2010)</w:t>
          </w:r>
          <w:r w:rsidR="00982279" w:rsidRPr="0063214B">
            <w:rPr>
              <w:rFonts w:ascii="Times New Roman" w:hAnsi="Times New Roman" w:cs="Times New Roman"/>
              <w:sz w:val="24"/>
              <w:szCs w:val="24"/>
              <w:shd w:val="clear" w:color="auto" w:fill="FFFFFF"/>
            </w:rPr>
            <w:fldChar w:fldCharType="end"/>
          </w:r>
        </w:sdtContent>
      </w:sdt>
      <w:r w:rsidRPr="0063214B">
        <w:rPr>
          <w:rFonts w:ascii="Times New Roman" w:hAnsi="Times New Roman" w:cs="Times New Roman"/>
          <w:sz w:val="24"/>
          <w:szCs w:val="24"/>
          <w:shd w:val="clear" w:color="auto" w:fill="FFFFFF"/>
        </w:rPr>
        <w:t xml:space="preserve">. The juvenile criminal seems to be </w:t>
      </w:r>
      <w:r w:rsidR="00763D69" w:rsidRPr="0063214B">
        <w:rPr>
          <w:rFonts w:ascii="Times New Roman" w:hAnsi="Times New Roman" w:cs="Times New Roman"/>
          <w:sz w:val="24"/>
          <w:szCs w:val="24"/>
          <w:shd w:val="clear" w:color="auto" w:fill="FFFFFF"/>
        </w:rPr>
        <w:t>primari</w:t>
      </w:r>
      <w:r w:rsidRPr="0063214B">
        <w:rPr>
          <w:rFonts w:ascii="Times New Roman" w:hAnsi="Times New Roman" w:cs="Times New Roman"/>
          <w:sz w:val="24"/>
          <w:szCs w:val="24"/>
          <w:shd w:val="clear" w:color="auto" w:fill="FFFFFF"/>
        </w:rPr>
        <w:t xml:space="preserve">ly responsible for vandalism fires. </w:t>
      </w:r>
      <w:r w:rsidR="00073EE4" w:rsidRPr="0063214B">
        <w:rPr>
          <w:rFonts w:ascii="Times New Roman" w:hAnsi="Times New Roman" w:cs="Times New Roman"/>
          <w:sz w:val="24"/>
          <w:szCs w:val="24"/>
          <w:shd w:val="clear" w:color="auto" w:fill="FFFFFF"/>
        </w:rPr>
        <w:t xml:space="preserve">For example, rubbish bins and controlled burns were the primary causes of several fires they investigated at institutions and the regions surrounding the institution. These children were engaged in a teenage firefighter initiative, which had great results. </w:t>
      </w:r>
      <w:r w:rsidR="0012018D" w:rsidRPr="0063214B">
        <w:rPr>
          <w:rFonts w:ascii="Times New Roman" w:hAnsi="Times New Roman" w:cs="Times New Roman"/>
          <w:sz w:val="24"/>
          <w:szCs w:val="24"/>
          <w:shd w:val="clear" w:color="auto" w:fill="FFFFFF"/>
        </w:rPr>
        <w:t xml:space="preserve">Excitement </w:t>
      </w:r>
      <w:r w:rsidR="00663202" w:rsidRPr="0063214B">
        <w:rPr>
          <w:rFonts w:ascii="Times New Roman" w:hAnsi="Times New Roman" w:cs="Times New Roman"/>
          <w:sz w:val="24"/>
          <w:szCs w:val="24"/>
          <w:shd w:val="clear" w:color="auto" w:fill="FFFFFF"/>
        </w:rPr>
        <w:t xml:space="preserve">is </w:t>
      </w:r>
      <w:r w:rsidR="00763D69" w:rsidRPr="0063214B">
        <w:rPr>
          <w:rFonts w:ascii="Times New Roman" w:hAnsi="Times New Roman" w:cs="Times New Roman"/>
          <w:sz w:val="24"/>
          <w:szCs w:val="24"/>
          <w:shd w:val="clear" w:color="auto" w:fill="FFFFFF"/>
        </w:rPr>
        <w:t xml:space="preserve">a </w:t>
      </w:r>
      <w:r w:rsidR="0012018D" w:rsidRPr="0063214B">
        <w:rPr>
          <w:rFonts w:ascii="Times New Roman" w:hAnsi="Times New Roman" w:cs="Times New Roman"/>
          <w:sz w:val="24"/>
          <w:szCs w:val="24"/>
          <w:shd w:val="clear" w:color="auto" w:fill="FFFFFF"/>
        </w:rPr>
        <w:t xml:space="preserve">fire started by a thrill-seeking arsonist </w:t>
      </w:r>
      <w:r w:rsidR="00763D69" w:rsidRPr="0063214B">
        <w:rPr>
          <w:rFonts w:ascii="Times New Roman" w:hAnsi="Times New Roman" w:cs="Times New Roman"/>
          <w:sz w:val="24"/>
          <w:szCs w:val="24"/>
          <w:shd w:val="clear" w:color="auto" w:fill="FFFFFF"/>
        </w:rPr>
        <w:t>to gain</w:t>
      </w:r>
      <w:r w:rsidR="0012018D" w:rsidRPr="0063214B">
        <w:rPr>
          <w:rFonts w:ascii="Times New Roman" w:hAnsi="Times New Roman" w:cs="Times New Roman"/>
          <w:sz w:val="24"/>
          <w:szCs w:val="24"/>
          <w:shd w:val="clear" w:color="auto" w:fill="FFFFFF"/>
        </w:rPr>
        <w:t xml:space="preserve"> attention, excitement, and notoriety</w:t>
      </w:r>
      <w:sdt>
        <w:sdtPr>
          <w:rPr>
            <w:rFonts w:ascii="Times New Roman" w:hAnsi="Times New Roman" w:cs="Times New Roman"/>
            <w:sz w:val="24"/>
            <w:szCs w:val="24"/>
            <w:shd w:val="clear" w:color="auto" w:fill="FFFFFF"/>
          </w:rPr>
          <w:id w:val="2133209330"/>
          <w:citation/>
        </w:sdtPr>
        <w:sdtEndPr/>
        <w:sdtContent>
          <w:r w:rsidR="00166B2F" w:rsidRPr="0063214B">
            <w:rPr>
              <w:rFonts w:ascii="Times New Roman" w:hAnsi="Times New Roman" w:cs="Times New Roman"/>
              <w:sz w:val="24"/>
              <w:szCs w:val="24"/>
              <w:shd w:val="clear" w:color="auto" w:fill="FFFFFF"/>
            </w:rPr>
            <w:fldChar w:fldCharType="begin"/>
          </w:r>
          <w:r w:rsidR="00166B2F" w:rsidRPr="0063214B">
            <w:rPr>
              <w:rFonts w:ascii="Times New Roman" w:hAnsi="Times New Roman" w:cs="Times New Roman"/>
              <w:sz w:val="24"/>
              <w:szCs w:val="24"/>
              <w:shd w:val="clear" w:color="auto" w:fill="FFFFFF"/>
            </w:rPr>
            <w:instrText xml:space="preserve"> CITATION Dis10 \l 1033 </w:instrText>
          </w:r>
          <w:r w:rsidR="00166B2F" w:rsidRPr="0063214B">
            <w:rPr>
              <w:rFonts w:ascii="Times New Roman" w:hAnsi="Times New Roman" w:cs="Times New Roman"/>
              <w:sz w:val="24"/>
              <w:szCs w:val="24"/>
              <w:shd w:val="clear" w:color="auto" w:fill="FFFFFF"/>
            </w:rPr>
            <w:fldChar w:fldCharType="separate"/>
          </w:r>
          <w:r w:rsidR="00166B2F" w:rsidRPr="0063214B">
            <w:rPr>
              <w:rFonts w:ascii="Times New Roman" w:hAnsi="Times New Roman" w:cs="Times New Roman"/>
              <w:noProof/>
              <w:sz w:val="24"/>
              <w:szCs w:val="24"/>
              <w:shd w:val="clear" w:color="auto" w:fill="FFFFFF"/>
            </w:rPr>
            <w:t xml:space="preserve"> (Disbrow, 2010)</w:t>
          </w:r>
          <w:r w:rsidR="00166B2F" w:rsidRPr="0063214B">
            <w:rPr>
              <w:rFonts w:ascii="Times New Roman" w:hAnsi="Times New Roman" w:cs="Times New Roman"/>
              <w:sz w:val="24"/>
              <w:szCs w:val="24"/>
              <w:shd w:val="clear" w:color="auto" w:fill="FFFFFF"/>
            </w:rPr>
            <w:fldChar w:fldCharType="end"/>
          </w:r>
        </w:sdtContent>
      </w:sdt>
      <w:r w:rsidR="0012018D" w:rsidRPr="0063214B">
        <w:rPr>
          <w:rFonts w:ascii="Times New Roman" w:hAnsi="Times New Roman" w:cs="Times New Roman"/>
          <w:sz w:val="24"/>
          <w:szCs w:val="24"/>
          <w:shd w:val="clear" w:color="auto" w:fill="FFFFFF"/>
        </w:rPr>
        <w:t xml:space="preserve">. </w:t>
      </w:r>
      <w:r w:rsidR="00763D69" w:rsidRPr="0063214B">
        <w:rPr>
          <w:rFonts w:ascii="Times New Roman" w:hAnsi="Times New Roman" w:cs="Times New Roman"/>
          <w:sz w:val="24"/>
          <w:szCs w:val="24"/>
          <w:shd w:val="clear" w:color="auto" w:fill="FFFFFF"/>
        </w:rPr>
        <w:t>I</w:t>
      </w:r>
      <w:r w:rsidR="0012018D" w:rsidRPr="0063214B">
        <w:rPr>
          <w:rFonts w:ascii="Times New Roman" w:hAnsi="Times New Roman" w:cs="Times New Roman"/>
          <w:sz w:val="24"/>
          <w:szCs w:val="24"/>
          <w:shd w:val="clear" w:color="auto" w:fill="FFFFFF"/>
        </w:rPr>
        <w:t xml:space="preserve">n rare cases, the fire is lit for sexual satisfaction. Brush fires to residential structures are examples of these sorts of fires. The arsonist will generally start the flames in a familiar area and may stay on the scene. </w:t>
      </w:r>
    </w:p>
    <w:p w14:paraId="49ED0C9A" w14:textId="64FED567" w:rsidR="009F7D2A" w:rsidRPr="0063214B" w:rsidRDefault="00601606" w:rsidP="0063214B">
      <w:pPr>
        <w:tabs>
          <w:tab w:val="left" w:pos="1365"/>
        </w:tabs>
        <w:spacing w:line="480" w:lineRule="auto"/>
        <w:ind w:firstLine="720"/>
        <w:rPr>
          <w:rFonts w:ascii="Times New Roman" w:hAnsi="Times New Roman" w:cs="Times New Roman"/>
          <w:sz w:val="24"/>
          <w:szCs w:val="24"/>
          <w:shd w:val="clear" w:color="auto" w:fill="FFFFFF"/>
        </w:rPr>
      </w:pPr>
      <w:r w:rsidRPr="0063214B">
        <w:rPr>
          <w:rFonts w:ascii="Times New Roman" w:hAnsi="Times New Roman" w:cs="Times New Roman"/>
          <w:sz w:val="24"/>
          <w:szCs w:val="24"/>
          <w:shd w:val="clear" w:color="auto" w:fill="FFFFFF"/>
        </w:rPr>
        <w:t xml:space="preserve">Revenge is a sort of fire that is used in retribution for a perceived or </w:t>
      </w:r>
      <w:r w:rsidR="00763D69" w:rsidRPr="0063214B">
        <w:rPr>
          <w:rFonts w:ascii="Times New Roman" w:hAnsi="Times New Roman" w:cs="Times New Roman"/>
          <w:sz w:val="24"/>
          <w:szCs w:val="24"/>
          <w:shd w:val="clear" w:color="auto" w:fill="FFFFFF"/>
        </w:rPr>
        <w:t>absolute</w:t>
      </w:r>
      <w:r w:rsidRPr="0063214B">
        <w:rPr>
          <w:rFonts w:ascii="Times New Roman" w:hAnsi="Times New Roman" w:cs="Times New Roman"/>
          <w:sz w:val="24"/>
          <w:szCs w:val="24"/>
          <w:shd w:val="clear" w:color="auto" w:fill="FFFFFF"/>
        </w:rPr>
        <w:t xml:space="preserve"> wrong. This sort of fire has the potential to be fatal. A person, an institution, a community</w:t>
      </w:r>
      <w:r w:rsidR="00763D69" w:rsidRPr="0063214B">
        <w:rPr>
          <w:rFonts w:ascii="Times New Roman" w:hAnsi="Times New Roman" w:cs="Times New Roman"/>
          <w:sz w:val="24"/>
          <w:szCs w:val="24"/>
          <w:shd w:val="clear" w:color="auto" w:fill="FFFFFF"/>
        </w:rPr>
        <w:t>,</w:t>
      </w:r>
      <w:r w:rsidRPr="0063214B">
        <w:rPr>
          <w:rFonts w:ascii="Times New Roman" w:hAnsi="Times New Roman" w:cs="Times New Roman"/>
          <w:sz w:val="24"/>
          <w:szCs w:val="24"/>
          <w:shd w:val="clear" w:color="auto" w:fill="FFFFFF"/>
        </w:rPr>
        <w:t xml:space="preserve"> or a group can all be perpetrators of retribution</w:t>
      </w:r>
      <w:sdt>
        <w:sdtPr>
          <w:rPr>
            <w:rFonts w:ascii="Times New Roman" w:hAnsi="Times New Roman" w:cs="Times New Roman"/>
            <w:sz w:val="24"/>
            <w:szCs w:val="24"/>
            <w:shd w:val="clear" w:color="auto" w:fill="FFFFFF"/>
          </w:rPr>
          <w:id w:val="205298157"/>
          <w:citation/>
        </w:sdtPr>
        <w:sdtEndPr/>
        <w:sdtContent>
          <w:r w:rsidR="00166B2F" w:rsidRPr="0063214B">
            <w:rPr>
              <w:rFonts w:ascii="Times New Roman" w:hAnsi="Times New Roman" w:cs="Times New Roman"/>
              <w:sz w:val="24"/>
              <w:szCs w:val="24"/>
              <w:shd w:val="clear" w:color="auto" w:fill="FFFFFF"/>
            </w:rPr>
            <w:fldChar w:fldCharType="begin"/>
          </w:r>
          <w:r w:rsidR="00166B2F" w:rsidRPr="0063214B">
            <w:rPr>
              <w:rFonts w:ascii="Times New Roman" w:hAnsi="Times New Roman" w:cs="Times New Roman"/>
              <w:sz w:val="24"/>
              <w:szCs w:val="24"/>
              <w:shd w:val="clear" w:color="auto" w:fill="FFFFFF"/>
            </w:rPr>
            <w:instrText xml:space="preserve"> CITATION Kir07 \l 1033 </w:instrText>
          </w:r>
          <w:r w:rsidR="00166B2F" w:rsidRPr="0063214B">
            <w:rPr>
              <w:rFonts w:ascii="Times New Roman" w:hAnsi="Times New Roman" w:cs="Times New Roman"/>
              <w:sz w:val="24"/>
              <w:szCs w:val="24"/>
              <w:shd w:val="clear" w:color="auto" w:fill="FFFFFF"/>
            </w:rPr>
            <w:fldChar w:fldCharType="separate"/>
          </w:r>
          <w:r w:rsidR="00166B2F" w:rsidRPr="0063214B">
            <w:rPr>
              <w:rFonts w:ascii="Times New Roman" w:hAnsi="Times New Roman" w:cs="Times New Roman"/>
              <w:noProof/>
              <w:sz w:val="24"/>
              <w:szCs w:val="24"/>
              <w:shd w:val="clear" w:color="auto" w:fill="FFFFFF"/>
            </w:rPr>
            <w:t xml:space="preserve"> (Kirk &amp; DeHaan, 2007)</w:t>
          </w:r>
          <w:r w:rsidR="00166B2F" w:rsidRPr="0063214B">
            <w:rPr>
              <w:rFonts w:ascii="Times New Roman" w:hAnsi="Times New Roman" w:cs="Times New Roman"/>
              <w:sz w:val="24"/>
              <w:szCs w:val="24"/>
              <w:shd w:val="clear" w:color="auto" w:fill="FFFFFF"/>
            </w:rPr>
            <w:fldChar w:fldCharType="end"/>
          </w:r>
        </w:sdtContent>
      </w:sdt>
      <w:r w:rsidRPr="0063214B">
        <w:rPr>
          <w:rFonts w:ascii="Times New Roman" w:hAnsi="Times New Roman" w:cs="Times New Roman"/>
          <w:sz w:val="24"/>
          <w:szCs w:val="24"/>
          <w:shd w:val="clear" w:color="auto" w:fill="FFFFFF"/>
        </w:rPr>
        <w:t xml:space="preserve">. </w:t>
      </w:r>
      <w:r w:rsidR="00A54346" w:rsidRPr="0063214B">
        <w:rPr>
          <w:rFonts w:ascii="Times New Roman" w:hAnsi="Times New Roman" w:cs="Times New Roman"/>
          <w:sz w:val="24"/>
          <w:szCs w:val="24"/>
          <w:shd w:val="clear" w:color="auto" w:fill="FFFFFF"/>
        </w:rPr>
        <w:t>An</w:t>
      </w:r>
      <w:r w:rsidRPr="0063214B">
        <w:rPr>
          <w:rFonts w:ascii="Times New Roman" w:hAnsi="Times New Roman" w:cs="Times New Roman"/>
          <w:sz w:val="24"/>
          <w:szCs w:val="24"/>
          <w:shd w:val="clear" w:color="auto" w:fill="FFFFFF"/>
        </w:rPr>
        <w:t xml:space="preserve"> argument or a disagreement often </w:t>
      </w:r>
      <w:r w:rsidRPr="0063214B">
        <w:rPr>
          <w:rFonts w:ascii="Times New Roman" w:hAnsi="Times New Roman" w:cs="Times New Roman"/>
          <w:sz w:val="24"/>
          <w:szCs w:val="24"/>
          <w:shd w:val="clear" w:color="auto" w:fill="FFFFFF"/>
        </w:rPr>
        <w:lastRenderedPageBreak/>
        <w:t xml:space="preserve">leads to revenge flames launched at persons. The vengeance </w:t>
      </w:r>
      <w:r w:rsidR="00C87F95" w:rsidRPr="0063214B">
        <w:rPr>
          <w:rFonts w:ascii="Times New Roman" w:hAnsi="Times New Roman" w:cs="Times New Roman"/>
          <w:sz w:val="24"/>
          <w:szCs w:val="24"/>
          <w:shd w:val="clear" w:color="auto" w:fill="FFFFFF"/>
        </w:rPr>
        <w:t>fire setter</w:t>
      </w:r>
      <w:r w:rsidRPr="0063214B">
        <w:rPr>
          <w:rFonts w:ascii="Times New Roman" w:hAnsi="Times New Roman" w:cs="Times New Roman"/>
          <w:sz w:val="24"/>
          <w:szCs w:val="24"/>
          <w:shd w:val="clear" w:color="auto" w:fill="FFFFFF"/>
        </w:rPr>
        <w:t xml:space="preserve"> will set fire to the victim's house, car, or belongings. The locality of the fire's genesis and the </w:t>
      </w:r>
      <w:r w:rsidR="00763D69" w:rsidRPr="0063214B">
        <w:rPr>
          <w:rFonts w:ascii="Times New Roman" w:hAnsi="Times New Roman" w:cs="Times New Roman"/>
          <w:sz w:val="24"/>
          <w:szCs w:val="24"/>
          <w:shd w:val="clear" w:color="auto" w:fill="FFFFFF"/>
        </w:rPr>
        <w:t>fire's items may help</w:t>
      </w:r>
      <w:r w:rsidRPr="0063214B">
        <w:rPr>
          <w:rFonts w:ascii="Times New Roman" w:hAnsi="Times New Roman" w:cs="Times New Roman"/>
          <w:sz w:val="24"/>
          <w:szCs w:val="24"/>
          <w:shd w:val="clear" w:color="auto" w:fill="FFFFFF"/>
        </w:rPr>
        <w:t xml:space="preserve"> identify the</w:t>
      </w:r>
      <w:r w:rsidR="00C87F95" w:rsidRPr="0063214B">
        <w:rPr>
          <w:rFonts w:ascii="Times New Roman" w:hAnsi="Times New Roman" w:cs="Times New Roman"/>
          <w:sz w:val="24"/>
          <w:szCs w:val="24"/>
          <w:shd w:val="clear" w:color="auto" w:fill="FFFFFF"/>
        </w:rPr>
        <w:t xml:space="preserve"> </w:t>
      </w:r>
      <w:r w:rsidRPr="0063214B">
        <w:rPr>
          <w:rFonts w:ascii="Times New Roman" w:hAnsi="Times New Roman" w:cs="Times New Roman"/>
          <w:sz w:val="24"/>
          <w:szCs w:val="24"/>
          <w:shd w:val="clear" w:color="auto" w:fill="FFFFFF"/>
        </w:rPr>
        <w:t>perpetrator. </w:t>
      </w:r>
      <w:r w:rsidR="00C87F95" w:rsidRPr="0063214B">
        <w:rPr>
          <w:rFonts w:ascii="Times New Roman" w:hAnsi="Times New Roman" w:cs="Times New Roman"/>
          <w:sz w:val="24"/>
          <w:szCs w:val="24"/>
          <w:shd w:val="clear" w:color="auto" w:fill="FFFFFF"/>
        </w:rPr>
        <w:t>Eventually, crime Concealment would be an attempt to conceal another sort of crime, including homicide, burglary, or a fire assault on documentation or data. The arsonist assumes that the fire will erase all physical evidence a</w:t>
      </w:r>
      <w:r w:rsidR="00763D69" w:rsidRPr="0063214B">
        <w:rPr>
          <w:rFonts w:ascii="Times New Roman" w:hAnsi="Times New Roman" w:cs="Times New Roman"/>
          <w:sz w:val="24"/>
          <w:szCs w:val="24"/>
          <w:shd w:val="clear" w:color="auto" w:fill="FFFFFF"/>
        </w:rPr>
        <w:t>nd</w:t>
      </w:r>
      <w:r w:rsidR="00C87F95" w:rsidRPr="0063214B">
        <w:rPr>
          <w:rFonts w:ascii="Times New Roman" w:hAnsi="Times New Roman" w:cs="Times New Roman"/>
          <w:sz w:val="24"/>
          <w:szCs w:val="24"/>
          <w:shd w:val="clear" w:color="auto" w:fill="FFFFFF"/>
        </w:rPr>
        <w:t xml:space="preserve"> the victim's identification</w:t>
      </w:r>
      <w:sdt>
        <w:sdtPr>
          <w:rPr>
            <w:rFonts w:ascii="Times New Roman" w:hAnsi="Times New Roman" w:cs="Times New Roman"/>
            <w:sz w:val="24"/>
            <w:szCs w:val="24"/>
            <w:shd w:val="clear" w:color="auto" w:fill="FFFFFF"/>
          </w:rPr>
          <w:id w:val="504251269"/>
          <w:citation/>
        </w:sdtPr>
        <w:sdtEndPr/>
        <w:sdtContent>
          <w:r w:rsidR="00A643CC" w:rsidRPr="0063214B">
            <w:rPr>
              <w:rFonts w:ascii="Times New Roman" w:hAnsi="Times New Roman" w:cs="Times New Roman"/>
              <w:sz w:val="24"/>
              <w:szCs w:val="24"/>
              <w:shd w:val="clear" w:color="auto" w:fill="FFFFFF"/>
            </w:rPr>
            <w:fldChar w:fldCharType="begin"/>
          </w:r>
          <w:r w:rsidR="00A643CC" w:rsidRPr="0063214B">
            <w:rPr>
              <w:rFonts w:ascii="Times New Roman" w:hAnsi="Times New Roman" w:cs="Times New Roman"/>
              <w:sz w:val="24"/>
              <w:szCs w:val="24"/>
              <w:shd w:val="clear" w:color="auto" w:fill="FFFFFF"/>
            </w:rPr>
            <w:instrText xml:space="preserve"> CITATION Dis10 \l 1033 </w:instrText>
          </w:r>
          <w:r w:rsidR="00A643CC" w:rsidRPr="0063214B">
            <w:rPr>
              <w:rFonts w:ascii="Times New Roman" w:hAnsi="Times New Roman" w:cs="Times New Roman"/>
              <w:sz w:val="24"/>
              <w:szCs w:val="24"/>
              <w:shd w:val="clear" w:color="auto" w:fill="FFFFFF"/>
            </w:rPr>
            <w:fldChar w:fldCharType="separate"/>
          </w:r>
          <w:r w:rsidR="00A643CC" w:rsidRPr="0063214B">
            <w:rPr>
              <w:rFonts w:ascii="Times New Roman" w:hAnsi="Times New Roman" w:cs="Times New Roman"/>
              <w:noProof/>
              <w:sz w:val="24"/>
              <w:szCs w:val="24"/>
              <w:shd w:val="clear" w:color="auto" w:fill="FFFFFF"/>
            </w:rPr>
            <w:t xml:space="preserve"> (Disbrow, 2010)</w:t>
          </w:r>
          <w:r w:rsidR="00A643CC" w:rsidRPr="0063214B">
            <w:rPr>
              <w:rFonts w:ascii="Times New Roman" w:hAnsi="Times New Roman" w:cs="Times New Roman"/>
              <w:sz w:val="24"/>
              <w:szCs w:val="24"/>
              <w:shd w:val="clear" w:color="auto" w:fill="FFFFFF"/>
            </w:rPr>
            <w:fldChar w:fldCharType="end"/>
          </w:r>
        </w:sdtContent>
      </w:sdt>
      <w:r w:rsidR="00C87F95" w:rsidRPr="0063214B">
        <w:rPr>
          <w:rFonts w:ascii="Times New Roman" w:hAnsi="Times New Roman" w:cs="Times New Roman"/>
          <w:sz w:val="24"/>
          <w:szCs w:val="24"/>
          <w:shd w:val="clear" w:color="auto" w:fill="FFFFFF"/>
        </w:rPr>
        <w:t>. Although fires will eradicate some evidence of criminal activity, firearms, knives, and ammunition will remain to some extent.</w:t>
      </w:r>
    </w:p>
    <w:p w14:paraId="1A22A4A3" w14:textId="0E8686C7" w:rsidR="00584A63" w:rsidRPr="0063214B" w:rsidRDefault="009F7D2A" w:rsidP="0063214B">
      <w:pPr>
        <w:tabs>
          <w:tab w:val="left" w:pos="1365"/>
        </w:tabs>
        <w:spacing w:line="480" w:lineRule="auto"/>
        <w:ind w:firstLine="720"/>
        <w:rPr>
          <w:rFonts w:ascii="Times New Roman" w:hAnsi="Times New Roman" w:cs="Times New Roman"/>
          <w:sz w:val="24"/>
          <w:szCs w:val="24"/>
          <w:shd w:val="clear" w:color="auto" w:fill="FFFFFF"/>
        </w:rPr>
      </w:pPr>
      <w:r w:rsidRPr="0063214B">
        <w:rPr>
          <w:rFonts w:ascii="Times New Roman" w:hAnsi="Times New Roman" w:cs="Times New Roman"/>
          <w:sz w:val="24"/>
          <w:szCs w:val="24"/>
          <w:shd w:val="clear" w:color="auto" w:fill="FFFFFF"/>
        </w:rPr>
        <w:t>In summary, w</w:t>
      </w:r>
      <w:r w:rsidR="00A54346" w:rsidRPr="0063214B">
        <w:rPr>
          <w:rFonts w:ascii="Times New Roman" w:hAnsi="Times New Roman" w:cs="Times New Roman"/>
          <w:sz w:val="24"/>
          <w:szCs w:val="24"/>
          <w:shd w:val="clear" w:color="auto" w:fill="FFFFFF"/>
        </w:rPr>
        <w:t>hen performing an origin and cause inquiry, fire investigators are attempting to discover the truth. We can assess perpetrators for the arson fire once the investigator has determined the motive. Remember the fire setter</w:t>
      </w:r>
      <w:r w:rsidR="00763D69" w:rsidRPr="0063214B">
        <w:rPr>
          <w:rFonts w:ascii="Times New Roman" w:hAnsi="Times New Roman" w:cs="Times New Roman"/>
          <w:sz w:val="24"/>
          <w:szCs w:val="24"/>
          <w:shd w:val="clear" w:color="auto" w:fill="FFFFFF"/>
        </w:rPr>
        <w:t>'</w:t>
      </w:r>
      <w:r w:rsidR="00A54346" w:rsidRPr="0063214B">
        <w:rPr>
          <w:rFonts w:ascii="Times New Roman" w:hAnsi="Times New Roman" w:cs="Times New Roman"/>
          <w:sz w:val="24"/>
          <w:szCs w:val="24"/>
          <w:shd w:val="clear" w:color="auto" w:fill="FFFFFF"/>
        </w:rPr>
        <w:t xml:space="preserve">s four motive categories. </w:t>
      </w:r>
      <w:r w:rsidR="00763D69" w:rsidRPr="0063214B">
        <w:rPr>
          <w:rFonts w:ascii="Times New Roman" w:hAnsi="Times New Roman" w:cs="Times New Roman"/>
          <w:sz w:val="24"/>
          <w:szCs w:val="24"/>
          <w:shd w:val="clear" w:color="auto" w:fill="FFFFFF"/>
        </w:rPr>
        <w:t>They'll undoubtedly</w:t>
      </w:r>
      <w:r w:rsidR="00A54346" w:rsidRPr="0063214B">
        <w:rPr>
          <w:rFonts w:ascii="Times New Roman" w:hAnsi="Times New Roman" w:cs="Times New Roman"/>
          <w:sz w:val="24"/>
          <w:szCs w:val="24"/>
          <w:shd w:val="clear" w:color="auto" w:fill="FFFFFF"/>
        </w:rPr>
        <w:t xml:space="preserve"> have to testify about them in court that at a </w:t>
      </w:r>
      <w:r w:rsidR="00763D69" w:rsidRPr="0063214B">
        <w:rPr>
          <w:rFonts w:ascii="Times New Roman" w:hAnsi="Times New Roman" w:cs="Times New Roman"/>
          <w:sz w:val="24"/>
          <w:szCs w:val="24"/>
          <w:shd w:val="clear" w:color="auto" w:fill="FFFFFF"/>
        </w:rPr>
        <w:t>particular</w:t>
      </w:r>
      <w:r w:rsidR="00A54346" w:rsidRPr="0063214B">
        <w:rPr>
          <w:rFonts w:ascii="Times New Roman" w:hAnsi="Times New Roman" w:cs="Times New Roman"/>
          <w:sz w:val="24"/>
          <w:szCs w:val="24"/>
          <w:shd w:val="clear" w:color="auto" w:fill="FFFFFF"/>
        </w:rPr>
        <w:t xml:space="preserve"> time in their careers. It's important to remember that while identifying the purpose isn't required in </w:t>
      </w:r>
      <w:r w:rsidR="00763D69" w:rsidRPr="0063214B">
        <w:rPr>
          <w:rFonts w:ascii="Times New Roman" w:hAnsi="Times New Roman" w:cs="Times New Roman"/>
          <w:sz w:val="24"/>
          <w:szCs w:val="24"/>
          <w:shd w:val="clear" w:color="auto" w:fill="FFFFFF"/>
        </w:rPr>
        <w:t>prosecuting arson, and</w:t>
      </w:r>
      <w:r w:rsidR="00A54346" w:rsidRPr="0063214B">
        <w:rPr>
          <w:rFonts w:ascii="Times New Roman" w:hAnsi="Times New Roman" w:cs="Times New Roman"/>
          <w:sz w:val="24"/>
          <w:szCs w:val="24"/>
          <w:shd w:val="clear" w:color="auto" w:fill="FFFFFF"/>
        </w:rPr>
        <w:t xml:space="preserve"> it may frequently aid the case.</w:t>
      </w:r>
    </w:p>
    <w:p w14:paraId="353BF5AD" w14:textId="584CACB6" w:rsidR="00A643CC" w:rsidRPr="0063214B" w:rsidRDefault="00A643CC" w:rsidP="0063214B">
      <w:pPr>
        <w:tabs>
          <w:tab w:val="left" w:pos="1365"/>
        </w:tabs>
        <w:spacing w:line="480" w:lineRule="auto"/>
        <w:rPr>
          <w:rFonts w:ascii="Times New Roman" w:hAnsi="Times New Roman" w:cs="Times New Roman"/>
          <w:sz w:val="24"/>
          <w:szCs w:val="24"/>
          <w:shd w:val="clear" w:color="auto" w:fill="FFFFFF"/>
        </w:rPr>
      </w:pPr>
    </w:p>
    <w:p w14:paraId="108AAB2B" w14:textId="32D55D6C" w:rsidR="00A643CC" w:rsidRPr="0063214B" w:rsidRDefault="00A643CC" w:rsidP="0063214B">
      <w:pPr>
        <w:tabs>
          <w:tab w:val="left" w:pos="1365"/>
        </w:tabs>
        <w:spacing w:line="480" w:lineRule="auto"/>
        <w:rPr>
          <w:rFonts w:ascii="Times New Roman" w:hAnsi="Times New Roman" w:cs="Times New Roman"/>
          <w:sz w:val="24"/>
          <w:szCs w:val="24"/>
          <w:shd w:val="clear" w:color="auto" w:fill="FFFFFF"/>
        </w:rPr>
      </w:pPr>
    </w:p>
    <w:p w14:paraId="3E6DD90B" w14:textId="172C488D" w:rsidR="00A643CC" w:rsidRPr="0063214B" w:rsidRDefault="00A643CC" w:rsidP="0063214B">
      <w:pPr>
        <w:tabs>
          <w:tab w:val="left" w:pos="1365"/>
        </w:tabs>
        <w:spacing w:line="480" w:lineRule="auto"/>
        <w:rPr>
          <w:rFonts w:ascii="Times New Roman" w:hAnsi="Times New Roman" w:cs="Times New Roman"/>
          <w:sz w:val="24"/>
          <w:szCs w:val="24"/>
          <w:shd w:val="clear" w:color="auto" w:fill="FFFFFF"/>
        </w:rPr>
      </w:pPr>
    </w:p>
    <w:p w14:paraId="18E7FCA0" w14:textId="16D350D5" w:rsidR="00A643CC" w:rsidRPr="0063214B" w:rsidRDefault="00A643CC" w:rsidP="0063214B">
      <w:pPr>
        <w:tabs>
          <w:tab w:val="left" w:pos="1365"/>
        </w:tabs>
        <w:spacing w:line="480" w:lineRule="auto"/>
        <w:rPr>
          <w:rFonts w:ascii="Times New Roman" w:hAnsi="Times New Roman" w:cs="Times New Roman"/>
          <w:sz w:val="24"/>
          <w:szCs w:val="24"/>
          <w:shd w:val="clear" w:color="auto" w:fill="FFFFFF"/>
        </w:rPr>
      </w:pPr>
    </w:p>
    <w:p w14:paraId="43D0B287" w14:textId="385DB2E5" w:rsidR="00A643CC" w:rsidRPr="0063214B" w:rsidRDefault="00A643CC" w:rsidP="0063214B">
      <w:pPr>
        <w:tabs>
          <w:tab w:val="left" w:pos="1365"/>
        </w:tabs>
        <w:spacing w:line="480" w:lineRule="auto"/>
        <w:rPr>
          <w:rFonts w:ascii="Times New Roman" w:hAnsi="Times New Roman" w:cs="Times New Roman"/>
          <w:sz w:val="24"/>
          <w:szCs w:val="24"/>
          <w:shd w:val="clear" w:color="auto" w:fill="FFFFFF"/>
        </w:rPr>
      </w:pPr>
    </w:p>
    <w:p w14:paraId="7DA4CA76" w14:textId="35F817D0" w:rsidR="00A643CC" w:rsidRPr="0063214B" w:rsidRDefault="00A643CC" w:rsidP="0063214B">
      <w:pPr>
        <w:tabs>
          <w:tab w:val="left" w:pos="1365"/>
        </w:tabs>
        <w:spacing w:line="480" w:lineRule="auto"/>
        <w:rPr>
          <w:rFonts w:ascii="Times New Roman" w:hAnsi="Times New Roman" w:cs="Times New Roman"/>
          <w:sz w:val="24"/>
          <w:szCs w:val="24"/>
          <w:shd w:val="clear" w:color="auto" w:fill="FFFFFF"/>
        </w:rPr>
      </w:pPr>
    </w:p>
    <w:p w14:paraId="4D9320BF" w14:textId="77777777" w:rsidR="0063214B" w:rsidRPr="0063214B" w:rsidRDefault="0063214B" w:rsidP="0063214B">
      <w:pPr>
        <w:tabs>
          <w:tab w:val="left" w:pos="1365"/>
        </w:tabs>
        <w:spacing w:line="480" w:lineRule="auto"/>
        <w:jc w:val="center"/>
        <w:rPr>
          <w:rFonts w:ascii="Times New Roman" w:hAnsi="Times New Roman" w:cs="Times New Roman"/>
          <w:sz w:val="24"/>
          <w:szCs w:val="24"/>
          <w:shd w:val="clear" w:color="auto" w:fill="FFFFFF"/>
        </w:rPr>
      </w:pPr>
    </w:p>
    <w:p w14:paraId="049AFD0E" w14:textId="36509C90" w:rsidR="00A643CC" w:rsidRPr="0063214B" w:rsidRDefault="00A643CC" w:rsidP="0063214B">
      <w:pPr>
        <w:tabs>
          <w:tab w:val="left" w:pos="1365"/>
        </w:tabs>
        <w:spacing w:line="480" w:lineRule="auto"/>
        <w:jc w:val="center"/>
        <w:rPr>
          <w:rFonts w:ascii="Times New Roman" w:hAnsi="Times New Roman" w:cs="Times New Roman"/>
          <w:sz w:val="24"/>
          <w:szCs w:val="24"/>
          <w:shd w:val="clear" w:color="auto" w:fill="FFFFFF"/>
        </w:rPr>
      </w:pPr>
      <w:r w:rsidRPr="0063214B">
        <w:rPr>
          <w:rFonts w:ascii="Times New Roman" w:hAnsi="Times New Roman" w:cs="Times New Roman"/>
          <w:sz w:val="24"/>
          <w:szCs w:val="24"/>
          <w:shd w:val="clear" w:color="auto" w:fill="FFFFFF"/>
        </w:rPr>
        <w:lastRenderedPageBreak/>
        <w:t>References</w:t>
      </w:r>
    </w:p>
    <w:p w14:paraId="0F31BDE2" w14:textId="60C6EDDD" w:rsidR="00A643CC" w:rsidRPr="0063214B" w:rsidRDefault="00A643CC" w:rsidP="0063214B">
      <w:pPr>
        <w:pStyle w:val="Bibliography"/>
        <w:spacing w:line="480" w:lineRule="auto"/>
        <w:ind w:left="720" w:hanging="720"/>
        <w:rPr>
          <w:rFonts w:ascii="Times New Roman" w:hAnsi="Times New Roman" w:cs="Times New Roman"/>
          <w:noProof/>
          <w:sz w:val="24"/>
          <w:szCs w:val="24"/>
        </w:rPr>
      </w:pPr>
      <w:r w:rsidRPr="0063214B">
        <w:rPr>
          <w:rFonts w:ascii="Times New Roman" w:hAnsi="Times New Roman" w:cs="Times New Roman"/>
          <w:sz w:val="24"/>
          <w:szCs w:val="24"/>
          <w:shd w:val="clear" w:color="auto" w:fill="FFFFFF"/>
        </w:rPr>
        <w:fldChar w:fldCharType="begin"/>
      </w:r>
      <w:r w:rsidRPr="0063214B">
        <w:rPr>
          <w:rFonts w:ascii="Times New Roman" w:hAnsi="Times New Roman" w:cs="Times New Roman"/>
          <w:sz w:val="24"/>
          <w:szCs w:val="24"/>
          <w:shd w:val="clear" w:color="auto" w:fill="FFFFFF"/>
        </w:rPr>
        <w:instrText xml:space="preserve"> BIBLIOGRAPHY  \l 1033 </w:instrText>
      </w:r>
      <w:r w:rsidRPr="0063214B">
        <w:rPr>
          <w:rFonts w:ascii="Times New Roman" w:hAnsi="Times New Roman" w:cs="Times New Roman"/>
          <w:sz w:val="24"/>
          <w:szCs w:val="24"/>
          <w:shd w:val="clear" w:color="auto" w:fill="FFFFFF"/>
        </w:rPr>
        <w:fldChar w:fldCharType="separate"/>
      </w:r>
      <w:r w:rsidRPr="0063214B">
        <w:rPr>
          <w:rFonts w:ascii="Times New Roman" w:hAnsi="Times New Roman" w:cs="Times New Roman"/>
          <w:noProof/>
          <w:sz w:val="24"/>
          <w:szCs w:val="24"/>
        </w:rPr>
        <w:t xml:space="preserve">Disbrow, R., </w:t>
      </w:r>
      <w:r w:rsidR="00FB5F03">
        <w:rPr>
          <w:rFonts w:ascii="Times New Roman" w:hAnsi="Times New Roman" w:cs="Times New Roman"/>
          <w:noProof/>
          <w:sz w:val="24"/>
          <w:szCs w:val="24"/>
        </w:rPr>
        <w:t>(</w:t>
      </w:r>
      <w:r w:rsidRPr="0063214B">
        <w:rPr>
          <w:rFonts w:ascii="Times New Roman" w:hAnsi="Times New Roman" w:cs="Times New Roman"/>
          <w:noProof/>
          <w:sz w:val="24"/>
          <w:szCs w:val="24"/>
        </w:rPr>
        <w:t>2010</w:t>
      </w:r>
      <w:r w:rsidR="00FB5F03">
        <w:rPr>
          <w:rFonts w:ascii="Times New Roman" w:hAnsi="Times New Roman" w:cs="Times New Roman"/>
          <w:noProof/>
          <w:sz w:val="24"/>
          <w:szCs w:val="24"/>
        </w:rPr>
        <w:t>)</w:t>
      </w:r>
      <w:r w:rsidRPr="0063214B">
        <w:rPr>
          <w:rFonts w:ascii="Times New Roman" w:hAnsi="Times New Roman" w:cs="Times New Roman"/>
          <w:noProof/>
          <w:sz w:val="24"/>
          <w:szCs w:val="24"/>
        </w:rPr>
        <w:t xml:space="preserve">. </w:t>
      </w:r>
      <w:r w:rsidRPr="0063214B">
        <w:rPr>
          <w:rFonts w:ascii="Times New Roman" w:hAnsi="Times New Roman" w:cs="Times New Roman"/>
          <w:i/>
          <w:iCs/>
          <w:noProof/>
          <w:sz w:val="24"/>
          <w:szCs w:val="24"/>
        </w:rPr>
        <w:t xml:space="preserve">The Six Motives for Firesetting. </w:t>
      </w:r>
      <w:r w:rsidRPr="0063214B">
        <w:rPr>
          <w:rFonts w:ascii="Times New Roman" w:hAnsi="Times New Roman" w:cs="Times New Roman"/>
          <w:noProof/>
          <w:sz w:val="24"/>
          <w:szCs w:val="24"/>
        </w:rPr>
        <w:t xml:space="preserve">[Online] </w:t>
      </w:r>
      <w:r w:rsidRPr="0063214B">
        <w:rPr>
          <w:rFonts w:ascii="Times New Roman" w:hAnsi="Times New Roman" w:cs="Times New Roman"/>
          <w:noProof/>
          <w:sz w:val="24"/>
          <w:szCs w:val="24"/>
        </w:rPr>
        <w:br/>
        <w:t>Available at: https://www.firehouse.com/community-risk/investigation-equipment/article/10464930/arson-investigation-the-six-motives-for-firesetting</w:t>
      </w:r>
      <w:r w:rsidRPr="0063214B">
        <w:rPr>
          <w:rFonts w:ascii="Times New Roman" w:hAnsi="Times New Roman" w:cs="Times New Roman"/>
          <w:noProof/>
          <w:sz w:val="24"/>
          <w:szCs w:val="24"/>
        </w:rPr>
        <w:br/>
        <w:t>[Accessed 2021].</w:t>
      </w:r>
    </w:p>
    <w:p w14:paraId="024E484B" w14:textId="29F93C1B" w:rsidR="00A643CC" w:rsidRPr="0063214B" w:rsidRDefault="00A643CC" w:rsidP="0063214B">
      <w:pPr>
        <w:pStyle w:val="Bibliography"/>
        <w:spacing w:line="480" w:lineRule="auto"/>
        <w:ind w:left="720" w:hanging="720"/>
        <w:rPr>
          <w:rFonts w:ascii="Times New Roman" w:hAnsi="Times New Roman" w:cs="Times New Roman"/>
          <w:noProof/>
          <w:sz w:val="24"/>
          <w:szCs w:val="24"/>
        </w:rPr>
      </w:pPr>
      <w:r w:rsidRPr="0063214B">
        <w:rPr>
          <w:rFonts w:ascii="Times New Roman" w:hAnsi="Times New Roman" w:cs="Times New Roman"/>
          <w:noProof/>
          <w:sz w:val="24"/>
          <w:szCs w:val="24"/>
        </w:rPr>
        <w:t xml:space="preserve">Kirk, P. L. &amp; DeHaan, D. J., </w:t>
      </w:r>
      <w:r w:rsidR="00FB5F03">
        <w:rPr>
          <w:rFonts w:ascii="Times New Roman" w:hAnsi="Times New Roman" w:cs="Times New Roman"/>
          <w:noProof/>
          <w:sz w:val="24"/>
          <w:szCs w:val="24"/>
        </w:rPr>
        <w:t>(</w:t>
      </w:r>
      <w:r w:rsidRPr="0063214B">
        <w:rPr>
          <w:rFonts w:ascii="Times New Roman" w:hAnsi="Times New Roman" w:cs="Times New Roman"/>
          <w:noProof/>
          <w:sz w:val="24"/>
          <w:szCs w:val="24"/>
        </w:rPr>
        <w:t>2007</w:t>
      </w:r>
      <w:r w:rsidR="00FB5F03">
        <w:rPr>
          <w:rFonts w:ascii="Times New Roman" w:hAnsi="Times New Roman" w:cs="Times New Roman"/>
          <w:noProof/>
          <w:sz w:val="24"/>
          <w:szCs w:val="24"/>
        </w:rPr>
        <w:t>)</w:t>
      </w:r>
      <w:r w:rsidRPr="0063214B">
        <w:rPr>
          <w:rFonts w:ascii="Times New Roman" w:hAnsi="Times New Roman" w:cs="Times New Roman"/>
          <w:noProof/>
          <w:sz w:val="24"/>
          <w:szCs w:val="24"/>
        </w:rPr>
        <w:t>. Kirk's fire investigation. In: Upper Saddle River, NJ: Pearson/Prentice Hall.</w:t>
      </w:r>
      <w:r w:rsidR="00FB5F03">
        <w:rPr>
          <w:rFonts w:ascii="Times New Roman" w:hAnsi="Times New Roman" w:cs="Times New Roman"/>
          <w:noProof/>
          <w:sz w:val="24"/>
          <w:szCs w:val="24"/>
        </w:rPr>
        <w:t xml:space="preserve"> </w:t>
      </w:r>
      <w:bookmarkStart w:id="0" w:name="_GoBack"/>
      <w:bookmarkEnd w:id="0"/>
    </w:p>
    <w:p w14:paraId="3A3EE648" w14:textId="103819C6" w:rsidR="00A643CC" w:rsidRPr="0063214B" w:rsidRDefault="00A643CC" w:rsidP="0063214B">
      <w:pPr>
        <w:tabs>
          <w:tab w:val="left" w:pos="1365"/>
        </w:tabs>
        <w:spacing w:line="480" w:lineRule="auto"/>
        <w:ind w:left="720" w:hanging="720"/>
        <w:rPr>
          <w:rFonts w:ascii="Times New Roman" w:hAnsi="Times New Roman" w:cs="Times New Roman"/>
          <w:sz w:val="24"/>
          <w:szCs w:val="24"/>
          <w:shd w:val="clear" w:color="auto" w:fill="FFFFFF"/>
        </w:rPr>
      </w:pPr>
      <w:r w:rsidRPr="0063214B">
        <w:rPr>
          <w:rFonts w:ascii="Times New Roman" w:hAnsi="Times New Roman" w:cs="Times New Roman"/>
          <w:sz w:val="24"/>
          <w:szCs w:val="24"/>
          <w:shd w:val="clear" w:color="auto" w:fill="FFFFFF"/>
        </w:rPr>
        <w:fldChar w:fldCharType="end"/>
      </w:r>
    </w:p>
    <w:p w14:paraId="48A1FD9B" w14:textId="0B63A6B8" w:rsidR="008375F9" w:rsidRPr="0063214B" w:rsidRDefault="00064D52" w:rsidP="0063214B">
      <w:pPr>
        <w:tabs>
          <w:tab w:val="left" w:pos="1365"/>
        </w:tabs>
        <w:spacing w:line="480" w:lineRule="auto"/>
        <w:rPr>
          <w:rFonts w:ascii="Times New Roman" w:hAnsi="Times New Roman" w:cs="Times New Roman"/>
          <w:b/>
          <w:sz w:val="24"/>
          <w:szCs w:val="24"/>
        </w:rPr>
      </w:pPr>
      <w:r w:rsidRPr="0063214B">
        <w:rPr>
          <w:rFonts w:ascii="Times New Roman" w:hAnsi="Times New Roman" w:cs="Times New Roman"/>
          <w:sz w:val="24"/>
          <w:szCs w:val="24"/>
        </w:rPr>
        <w:tab/>
      </w:r>
    </w:p>
    <w:p w14:paraId="43EEDB85" w14:textId="3C03A49E" w:rsidR="00AD0D02" w:rsidRPr="0063214B" w:rsidRDefault="00AD0D02" w:rsidP="0063214B">
      <w:pPr>
        <w:pStyle w:val="NormalWeb"/>
        <w:shd w:val="clear" w:color="auto" w:fill="FFFFFF"/>
        <w:spacing w:before="0" w:beforeAutospacing="0" w:after="150" w:afterAutospacing="0" w:line="480" w:lineRule="auto"/>
        <w:rPr>
          <w:b/>
        </w:rPr>
      </w:pPr>
    </w:p>
    <w:sectPr w:rsidR="00AD0D02" w:rsidRPr="0063214B" w:rsidSect="007119C5">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4C862" w14:textId="77777777" w:rsidR="004B51A1" w:rsidRDefault="004B51A1" w:rsidP="007119C5">
      <w:pPr>
        <w:spacing w:after="0" w:line="240" w:lineRule="auto"/>
      </w:pPr>
      <w:r>
        <w:separator/>
      </w:r>
    </w:p>
  </w:endnote>
  <w:endnote w:type="continuationSeparator" w:id="0">
    <w:p w14:paraId="6AFDA29A" w14:textId="77777777" w:rsidR="004B51A1" w:rsidRDefault="004B51A1" w:rsidP="0071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B864C" w14:textId="77777777" w:rsidR="004B51A1" w:rsidRDefault="004B51A1" w:rsidP="007119C5">
      <w:pPr>
        <w:spacing w:after="0" w:line="240" w:lineRule="auto"/>
      </w:pPr>
      <w:r>
        <w:separator/>
      </w:r>
    </w:p>
  </w:footnote>
  <w:footnote w:type="continuationSeparator" w:id="0">
    <w:p w14:paraId="52652F4B" w14:textId="77777777" w:rsidR="004B51A1" w:rsidRDefault="004B51A1" w:rsidP="00711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C40EA" w14:textId="203CB960" w:rsidR="007119C5" w:rsidRPr="007119C5" w:rsidRDefault="007119C5" w:rsidP="007C588C">
    <w:pPr>
      <w:pStyle w:val="Header"/>
      <w:rPr>
        <w:rFonts w:ascii="Times New Roman" w:hAnsi="Times New Roman" w:cs="Times New Roman"/>
        <w:sz w:val="24"/>
        <w:szCs w:val="24"/>
      </w:rPr>
    </w:pPr>
    <w:r w:rsidRPr="007119C5">
      <w:rPr>
        <w:rFonts w:ascii="Times New Roman" w:hAnsi="Times New Roman" w:cs="Times New Roman"/>
        <w:sz w:val="24"/>
        <w:szCs w:val="24"/>
      </w:rPr>
      <w:t xml:space="preserve"> </w:t>
    </w:r>
    <w:sdt>
      <w:sdtPr>
        <w:rPr>
          <w:rFonts w:ascii="Times New Roman" w:hAnsi="Times New Roman" w:cs="Times New Roman"/>
          <w:sz w:val="24"/>
          <w:szCs w:val="24"/>
        </w:rPr>
        <w:id w:val="1125349876"/>
        <w:docPartObj>
          <w:docPartGallery w:val="Page Numbers (Top of Page)"/>
          <w:docPartUnique/>
        </w:docPartObj>
      </w:sdtPr>
      <w:sdtEndPr>
        <w:rPr>
          <w:noProof/>
        </w:rPr>
      </w:sdtEndPr>
      <w:sdtContent>
        <w:r w:rsidR="007C588C">
          <w:rPr>
            <w:rFonts w:ascii="Times New Roman" w:hAnsi="Times New Roman" w:cs="Times New Roman"/>
            <w:sz w:val="24"/>
            <w:szCs w:val="24"/>
          </w:rPr>
          <w:t xml:space="preserve">                                                                                                               </w:t>
        </w:r>
        <w:r w:rsidR="009B6734">
          <w:rPr>
            <w:rFonts w:ascii="Times New Roman" w:hAnsi="Times New Roman" w:cs="Times New Roman"/>
            <w:sz w:val="24"/>
            <w:szCs w:val="24"/>
          </w:rPr>
          <w:t xml:space="preserve">                                     </w:t>
        </w:r>
        <w:r w:rsidR="007C588C">
          <w:rPr>
            <w:rFonts w:ascii="Times New Roman" w:hAnsi="Times New Roman" w:cs="Times New Roman"/>
            <w:sz w:val="24"/>
            <w:szCs w:val="24"/>
          </w:rPr>
          <w:t xml:space="preserve">  </w:t>
        </w:r>
        <w:r w:rsidRPr="007119C5">
          <w:rPr>
            <w:rFonts w:ascii="Times New Roman" w:hAnsi="Times New Roman" w:cs="Times New Roman"/>
            <w:sz w:val="24"/>
            <w:szCs w:val="24"/>
          </w:rPr>
          <w:fldChar w:fldCharType="begin"/>
        </w:r>
        <w:r w:rsidRPr="007119C5">
          <w:rPr>
            <w:rFonts w:ascii="Times New Roman" w:hAnsi="Times New Roman" w:cs="Times New Roman"/>
            <w:sz w:val="24"/>
            <w:szCs w:val="24"/>
          </w:rPr>
          <w:instrText xml:space="preserve"> PAGE   \* MERGEFORMAT </w:instrText>
        </w:r>
        <w:r w:rsidRPr="007119C5">
          <w:rPr>
            <w:rFonts w:ascii="Times New Roman" w:hAnsi="Times New Roman" w:cs="Times New Roman"/>
            <w:sz w:val="24"/>
            <w:szCs w:val="24"/>
          </w:rPr>
          <w:fldChar w:fldCharType="separate"/>
        </w:r>
        <w:r w:rsidR="00FB5F03">
          <w:rPr>
            <w:rFonts w:ascii="Times New Roman" w:hAnsi="Times New Roman" w:cs="Times New Roman"/>
            <w:noProof/>
            <w:sz w:val="24"/>
            <w:szCs w:val="24"/>
          </w:rPr>
          <w:t>4</w:t>
        </w:r>
        <w:r w:rsidRPr="007119C5">
          <w:rPr>
            <w:rFonts w:ascii="Times New Roman" w:hAnsi="Times New Roman" w:cs="Times New Roman"/>
            <w:noProof/>
            <w:sz w:val="24"/>
            <w:szCs w:val="24"/>
          </w:rPr>
          <w:fldChar w:fldCharType="end"/>
        </w:r>
      </w:sdtContent>
    </w:sdt>
  </w:p>
  <w:p w14:paraId="17C30250" w14:textId="77777777" w:rsidR="007119C5" w:rsidRDefault="007119C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C9F68" w14:textId="4770E775" w:rsidR="007119C5" w:rsidRPr="007119C5" w:rsidRDefault="007C588C" w:rsidP="007C588C">
    <w:pPr>
      <w:pStyle w:val="Header"/>
      <w:rPr>
        <w:rFonts w:ascii="Times New Roman" w:hAnsi="Times New Roman" w:cs="Times New Roman"/>
        <w:sz w:val="24"/>
        <w:szCs w:val="24"/>
      </w:rPr>
    </w:pPr>
    <w:r>
      <w:rPr>
        <w:rFonts w:ascii="Times New Roman" w:hAnsi="Times New Roman" w:cs="Times New Roman"/>
        <w:sz w:val="24"/>
        <w:szCs w:val="24"/>
      </w:rPr>
      <w:t xml:space="preserve">                                                                                    </w:t>
    </w:r>
    <w:r w:rsidR="007119C5" w:rsidRPr="007119C5">
      <w:rPr>
        <w:rFonts w:ascii="Times New Roman" w:hAnsi="Times New Roman" w:cs="Times New Roman"/>
        <w:sz w:val="24"/>
        <w:szCs w:val="24"/>
      </w:rPr>
      <w:t xml:space="preserve"> </w:t>
    </w:r>
    <w:sdt>
      <w:sdtPr>
        <w:rPr>
          <w:rFonts w:ascii="Times New Roman" w:hAnsi="Times New Roman" w:cs="Times New Roman"/>
          <w:sz w:val="24"/>
          <w:szCs w:val="24"/>
        </w:rPr>
        <w:id w:val="695739936"/>
        <w:docPartObj>
          <w:docPartGallery w:val="Page Numbers (Top of Page)"/>
          <w:docPartUnique/>
        </w:docPartObj>
      </w:sdtPr>
      <w:sdtEndPr>
        <w:rPr>
          <w:noProof/>
        </w:rPr>
      </w:sdtEndPr>
      <w:sdtContent>
        <w:r w:rsidR="009B6734">
          <w:rPr>
            <w:rFonts w:ascii="Times New Roman" w:hAnsi="Times New Roman" w:cs="Times New Roman"/>
            <w:sz w:val="24"/>
            <w:szCs w:val="24"/>
          </w:rPr>
          <w:t xml:space="preserve">                                                                    </w:t>
        </w:r>
        <w:r w:rsidR="007119C5" w:rsidRPr="007119C5">
          <w:rPr>
            <w:rFonts w:ascii="Times New Roman" w:hAnsi="Times New Roman" w:cs="Times New Roman"/>
            <w:sz w:val="24"/>
            <w:szCs w:val="24"/>
          </w:rPr>
          <w:fldChar w:fldCharType="begin"/>
        </w:r>
        <w:r w:rsidR="007119C5" w:rsidRPr="007119C5">
          <w:rPr>
            <w:rFonts w:ascii="Times New Roman" w:hAnsi="Times New Roman" w:cs="Times New Roman"/>
            <w:sz w:val="24"/>
            <w:szCs w:val="24"/>
          </w:rPr>
          <w:instrText xml:space="preserve"> PAGE   \* MERGEFORMAT </w:instrText>
        </w:r>
        <w:r w:rsidR="007119C5" w:rsidRPr="007119C5">
          <w:rPr>
            <w:rFonts w:ascii="Times New Roman" w:hAnsi="Times New Roman" w:cs="Times New Roman"/>
            <w:sz w:val="24"/>
            <w:szCs w:val="24"/>
          </w:rPr>
          <w:fldChar w:fldCharType="separate"/>
        </w:r>
        <w:r w:rsidR="00CD768E">
          <w:rPr>
            <w:rFonts w:ascii="Times New Roman" w:hAnsi="Times New Roman" w:cs="Times New Roman"/>
            <w:noProof/>
            <w:sz w:val="24"/>
            <w:szCs w:val="24"/>
          </w:rPr>
          <w:t>1</w:t>
        </w:r>
        <w:r w:rsidR="007119C5" w:rsidRPr="007119C5">
          <w:rPr>
            <w:rFonts w:ascii="Times New Roman" w:hAnsi="Times New Roman" w:cs="Times New Roman"/>
            <w:noProof/>
            <w:sz w:val="24"/>
            <w:szCs w:val="24"/>
          </w:rPr>
          <w:fldChar w:fldCharType="end"/>
        </w:r>
      </w:sdtContent>
    </w:sdt>
  </w:p>
  <w:p w14:paraId="4B0C1C24" w14:textId="77777777" w:rsidR="007119C5" w:rsidRDefault="007119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612EB"/>
    <w:multiLevelType w:val="multilevel"/>
    <w:tmpl w:val="F16A1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1NrS0NDM1tDQ0NzVR0lEKTi0uzszPAykwNK0FACfs5VItAAAA"/>
  </w:docVars>
  <w:rsids>
    <w:rsidRoot w:val="00415EDD"/>
    <w:rsid w:val="000049C4"/>
    <w:rsid w:val="00005AA3"/>
    <w:rsid w:val="00011D70"/>
    <w:rsid w:val="00012BED"/>
    <w:rsid w:val="00017AC4"/>
    <w:rsid w:val="000359EC"/>
    <w:rsid w:val="00041240"/>
    <w:rsid w:val="0005046B"/>
    <w:rsid w:val="0005163E"/>
    <w:rsid w:val="0006281F"/>
    <w:rsid w:val="00064D52"/>
    <w:rsid w:val="00066F05"/>
    <w:rsid w:val="00072E4E"/>
    <w:rsid w:val="00073C69"/>
    <w:rsid w:val="00073EE4"/>
    <w:rsid w:val="00077DFB"/>
    <w:rsid w:val="000907AD"/>
    <w:rsid w:val="00094991"/>
    <w:rsid w:val="00096863"/>
    <w:rsid w:val="000A061D"/>
    <w:rsid w:val="000C6CC7"/>
    <w:rsid w:val="000D0764"/>
    <w:rsid w:val="000D4851"/>
    <w:rsid w:val="000E16FF"/>
    <w:rsid w:val="000E4C88"/>
    <w:rsid w:val="000E4F0F"/>
    <w:rsid w:val="000F0A2E"/>
    <w:rsid w:val="000F3EE7"/>
    <w:rsid w:val="000F63AE"/>
    <w:rsid w:val="00107762"/>
    <w:rsid w:val="00111D5F"/>
    <w:rsid w:val="00112BD4"/>
    <w:rsid w:val="001175A3"/>
    <w:rsid w:val="0012018D"/>
    <w:rsid w:val="001272C4"/>
    <w:rsid w:val="001420F1"/>
    <w:rsid w:val="00143BFF"/>
    <w:rsid w:val="001513DA"/>
    <w:rsid w:val="0015284D"/>
    <w:rsid w:val="00164DF7"/>
    <w:rsid w:val="00166B2F"/>
    <w:rsid w:val="00184ACA"/>
    <w:rsid w:val="00186B8D"/>
    <w:rsid w:val="001A2FDD"/>
    <w:rsid w:val="001A5C95"/>
    <w:rsid w:val="001B39AA"/>
    <w:rsid w:val="001B3C56"/>
    <w:rsid w:val="001C3909"/>
    <w:rsid w:val="001C4DF3"/>
    <w:rsid w:val="001D01DC"/>
    <w:rsid w:val="001E1668"/>
    <w:rsid w:val="001E6D71"/>
    <w:rsid w:val="00210266"/>
    <w:rsid w:val="00213A8B"/>
    <w:rsid w:val="0023207B"/>
    <w:rsid w:val="00262DBD"/>
    <w:rsid w:val="002716BB"/>
    <w:rsid w:val="002902D6"/>
    <w:rsid w:val="00291117"/>
    <w:rsid w:val="002B0DE4"/>
    <w:rsid w:val="002B63FF"/>
    <w:rsid w:val="002C5197"/>
    <w:rsid w:val="002D401B"/>
    <w:rsid w:val="002D4C49"/>
    <w:rsid w:val="002F2B49"/>
    <w:rsid w:val="002F7FE4"/>
    <w:rsid w:val="00304F75"/>
    <w:rsid w:val="00306577"/>
    <w:rsid w:val="00317D36"/>
    <w:rsid w:val="00322889"/>
    <w:rsid w:val="0034350D"/>
    <w:rsid w:val="00343A05"/>
    <w:rsid w:val="00344F87"/>
    <w:rsid w:val="00346DDB"/>
    <w:rsid w:val="003630FB"/>
    <w:rsid w:val="0036455E"/>
    <w:rsid w:val="00365F90"/>
    <w:rsid w:val="003704B3"/>
    <w:rsid w:val="00372A4D"/>
    <w:rsid w:val="00380CA3"/>
    <w:rsid w:val="003A7531"/>
    <w:rsid w:val="003B7EA2"/>
    <w:rsid w:val="003C5747"/>
    <w:rsid w:val="003F09F1"/>
    <w:rsid w:val="003F2E0A"/>
    <w:rsid w:val="003F74C8"/>
    <w:rsid w:val="00400751"/>
    <w:rsid w:val="004031B5"/>
    <w:rsid w:val="004044F7"/>
    <w:rsid w:val="0041011C"/>
    <w:rsid w:val="004101B9"/>
    <w:rsid w:val="00413A2F"/>
    <w:rsid w:val="00415EDD"/>
    <w:rsid w:val="00416D94"/>
    <w:rsid w:val="00420ED9"/>
    <w:rsid w:val="0042757F"/>
    <w:rsid w:val="00431023"/>
    <w:rsid w:val="004347BC"/>
    <w:rsid w:val="00435770"/>
    <w:rsid w:val="00447E78"/>
    <w:rsid w:val="00454822"/>
    <w:rsid w:val="00457CE5"/>
    <w:rsid w:val="00466B22"/>
    <w:rsid w:val="004777C5"/>
    <w:rsid w:val="004843C0"/>
    <w:rsid w:val="004A3324"/>
    <w:rsid w:val="004A4841"/>
    <w:rsid w:val="004A531E"/>
    <w:rsid w:val="004B4138"/>
    <w:rsid w:val="004B51A1"/>
    <w:rsid w:val="004C304A"/>
    <w:rsid w:val="004C71DC"/>
    <w:rsid w:val="004D08F7"/>
    <w:rsid w:val="004E4051"/>
    <w:rsid w:val="004F3E77"/>
    <w:rsid w:val="004F5D12"/>
    <w:rsid w:val="004F7FF3"/>
    <w:rsid w:val="00501F03"/>
    <w:rsid w:val="00511E55"/>
    <w:rsid w:val="00516CF6"/>
    <w:rsid w:val="00517807"/>
    <w:rsid w:val="00520649"/>
    <w:rsid w:val="005211BA"/>
    <w:rsid w:val="005266F9"/>
    <w:rsid w:val="00526B18"/>
    <w:rsid w:val="005276FA"/>
    <w:rsid w:val="0053717D"/>
    <w:rsid w:val="005616E6"/>
    <w:rsid w:val="00576C81"/>
    <w:rsid w:val="00582602"/>
    <w:rsid w:val="00584A63"/>
    <w:rsid w:val="0059125F"/>
    <w:rsid w:val="00596BB0"/>
    <w:rsid w:val="00597316"/>
    <w:rsid w:val="0059777C"/>
    <w:rsid w:val="005A0CBB"/>
    <w:rsid w:val="005A2B6C"/>
    <w:rsid w:val="005B6159"/>
    <w:rsid w:val="005B7D83"/>
    <w:rsid w:val="005C0BA0"/>
    <w:rsid w:val="005C30D9"/>
    <w:rsid w:val="005D5F03"/>
    <w:rsid w:val="005E1ED5"/>
    <w:rsid w:val="005F5876"/>
    <w:rsid w:val="005F6F59"/>
    <w:rsid w:val="00601606"/>
    <w:rsid w:val="00604A63"/>
    <w:rsid w:val="00622815"/>
    <w:rsid w:val="00631A09"/>
    <w:rsid w:val="00631CE4"/>
    <w:rsid w:val="0063214B"/>
    <w:rsid w:val="00637B80"/>
    <w:rsid w:val="00642FCA"/>
    <w:rsid w:val="00650E4F"/>
    <w:rsid w:val="00663202"/>
    <w:rsid w:val="00672EE9"/>
    <w:rsid w:val="00680983"/>
    <w:rsid w:val="00682D5B"/>
    <w:rsid w:val="00687D97"/>
    <w:rsid w:val="00691768"/>
    <w:rsid w:val="006B27DC"/>
    <w:rsid w:val="006B2DA7"/>
    <w:rsid w:val="006B3527"/>
    <w:rsid w:val="006E318D"/>
    <w:rsid w:val="006E398A"/>
    <w:rsid w:val="006E573E"/>
    <w:rsid w:val="006E61B0"/>
    <w:rsid w:val="006F1C3A"/>
    <w:rsid w:val="006F2F10"/>
    <w:rsid w:val="006F3451"/>
    <w:rsid w:val="006F3AA2"/>
    <w:rsid w:val="00707877"/>
    <w:rsid w:val="00710C56"/>
    <w:rsid w:val="007119C5"/>
    <w:rsid w:val="00720068"/>
    <w:rsid w:val="00736AA4"/>
    <w:rsid w:val="00752C80"/>
    <w:rsid w:val="007558E2"/>
    <w:rsid w:val="00760713"/>
    <w:rsid w:val="00763D69"/>
    <w:rsid w:val="007671B1"/>
    <w:rsid w:val="00784985"/>
    <w:rsid w:val="00790157"/>
    <w:rsid w:val="00790C7D"/>
    <w:rsid w:val="00792713"/>
    <w:rsid w:val="00794AA2"/>
    <w:rsid w:val="00795C38"/>
    <w:rsid w:val="00797377"/>
    <w:rsid w:val="007976C0"/>
    <w:rsid w:val="007A0157"/>
    <w:rsid w:val="007A30EA"/>
    <w:rsid w:val="007A75A2"/>
    <w:rsid w:val="007B4D99"/>
    <w:rsid w:val="007C588C"/>
    <w:rsid w:val="007C63E9"/>
    <w:rsid w:val="007D18C1"/>
    <w:rsid w:val="007D7F11"/>
    <w:rsid w:val="007E0D94"/>
    <w:rsid w:val="007F02F7"/>
    <w:rsid w:val="007F388D"/>
    <w:rsid w:val="00836353"/>
    <w:rsid w:val="00836D24"/>
    <w:rsid w:val="008375F9"/>
    <w:rsid w:val="0084283F"/>
    <w:rsid w:val="0084439A"/>
    <w:rsid w:val="00871A1B"/>
    <w:rsid w:val="00882FBF"/>
    <w:rsid w:val="00894C56"/>
    <w:rsid w:val="008A0E79"/>
    <w:rsid w:val="008C1943"/>
    <w:rsid w:val="008C26FA"/>
    <w:rsid w:val="008C6F91"/>
    <w:rsid w:val="008E3787"/>
    <w:rsid w:val="008F189F"/>
    <w:rsid w:val="00901508"/>
    <w:rsid w:val="00917191"/>
    <w:rsid w:val="00926035"/>
    <w:rsid w:val="009303AF"/>
    <w:rsid w:val="00937AEB"/>
    <w:rsid w:val="009407B4"/>
    <w:rsid w:val="00945697"/>
    <w:rsid w:val="00946719"/>
    <w:rsid w:val="00947936"/>
    <w:rsid w:val="00961359"/>
    <w:rsid w:val="009659A5"/>
    <w:rsid w:val="00974B49"/>
    <w:rsid w:val="00982279"/>
    <w:rsid w:val="0098333E"/>
    <w:rsid w:val="0098761E"/>
    <w:rsid w:val="00994556"/>
    <w:rsid w:val="009A1435"/>
    <w:rsid w:val="009A42DC"/>
    <w:rsid w:val="009A75BB"/>
    <w:rsid w:val="009B15E1"/>
    <w:rsid w:val="009B6734"/>
    <w:rsid w:val="009B78E8"/>
    <w:rsid w:val="009C33EC"/>
    <w:rsid w:val="009C6541"/>
    <w:rsid w:val="009C7069"/>
    <w:rsid w:val="009D24F9"/>
    <w:rsid w:val="009D5AC2"/>
    <w:rsid w:val="009E455E"/>
    <w:rsid w:val="009F7D2A"/>
    <w:rsid w:val="00A00BB4"/>
    <w:rsid w:val="00A029C0"/>
    <w:rsid w:val="00A03FAA"/>
    <w:rsid w:val="00A04290"/>
    <w:rsid w:val="00A060B5"/>
    <w:rsid w:val="00A10169"/>
    <w:rsid w:val="00A13B8F"/>
    <w:rsid w:val="00A20C94"/>
    <w:rsid w:val="00A3234B"/>
    <w:rsid w:val="00A32EA2"/>
    <w:rsid w:val="00A3483F"/>
    <w:rsid w:val="00A3588A"/>
    <w:rsid w:val="00A43C5E"/>
    <w:rsid w:val="00A53DF5"/>
    <w:rsid w:val="00A54346"/>
    <w:rsid w:val="00A56D05"/>
    <w:rsid w:val="00A57A51"/>
    <w:rsid w:val="00A60107"/>
    <w:rsid w:val="00A643CC"/>
    <w:rsid w:val="00A706BB"/>
    <w:rsid w:val="00A717AB"/>
    <w:rsid w:val="00A80DF2"/>
    <w:rsid w:val="00A82D2B"/>
    <w:rsid w:val="00A877C9"/>
    <w:rsid w:val="00A91212"/>
    <w:rsid w:val="00A92AC1"/>
    <w:rsid w:val="00AA4E8B"/>
    <w:rsid w:val="00AA56BA"/>
    <w:rsid w:val="00AB5821"/>
    <w:rsid w:val="00AB6249"/>
    <w:rsid w:val="00AC310A"/>
    <w:rsid w:val="00AC537B"/>
    <w:rsid w:val="00AD0D02"/>
    <w:rsid w:val="00AD6954"/>
    <w:rsid w:val="00AE5AF1"/>
    <w:rsid w:val="00AE6789"/>
    <w:rsid w:val="00AF57E5"/>
    <w:rsid w:val="00B0383F"/>
    <w:rsid w:val="00B0487D"/>
    <w:rsid w:val="00B04D5A"/>
    <w:rsid w:val="00B11CF9"/>
    <w:rsid w:val="00B14CB8"/>
    <w:rsid w:val="00B20B81"/>
    <w:rsid w:val="00B21AE9"/>
    <w:rsid w:val="00B23D22"/>
    <w:rsid w:val="00B25614"/>
    <w:rsid w:val="00B32461"/>
    <w:rsid w:val="00B4302C"/>
    <w:rsid w:val="00B53F02"/>
    <w:rsid w:val="00B62E6D"/>
    <w:rsid w:val="00B70196"/>
    <w:rsid w:val="00B8498D"/>
    <w:rsid w:val="00B84BC5"/>
    <w:rsid w:val="00B8703A"/>
    <w:rsid w:val="00B92920"/>
    <w:rsid w:val="00B936D2"/>
    <w:rsid w:val="00BA372A"/>
    <w:rsid w:val="00BA4EFB"/>
    <w:rsid w:val="00BA5EC0"/>
    <w:rsid w:val="00BD08E0"/>
    <w:rsid w:val="00BD4906"/>
    <w:rsid w:val="00BE5C50"/>
    <w:rsid w:val="00BE76BC"/>
    <w:rsid w:val="00BF39DF"/>
    <w:rsid w:val="00BF5817"/>
    <w:rsid w:val="00BF62FB"/>
    <w:rsid w:val="00BF79A2"/>
    <w:rsid w:val="00C023EC"/>
    <w:rsid w:val="00C17557"/>
    <w:rsid w:val="00C22726"/>
    <w:rsid w:val="00C23519"/>
    <w:rsid w:val="00C241E0"/>
    <w:rsid w:val="00C275DE"/>
    <w:rsid w:val="00C337D8"/>
    <w:rsid w:val="00C51F41"/>
    <w:rsid w:val="00C616B7"/>
    <w:rsid w:val="00C61CA9"/>
    <w:rsid w:val="00C67FE9"/>
    <w:rsid w:val="00C71C91"/>
    <w:rsid w:val="00C7317A"/>
    <w:rsid w:val="00C7584E"/>
    <w:rsid w:val="00C83C92"/>
    <w:rsid w:val="00C8785D"/>
    <w:rsid w:val="00C87F95"/>
    <w:rsid w:val="00C932EB"/>
    <w:rsid w:val="00C94B54"/>
    <w:rsid w:val="00CA064A"/>
    <w:rsid w:val="00CA54BF"/>
    <w:rsid w:val="00CB0978"/>
    <w:rsid w:val="00CB7C83"/>
    <w:rsid w:val="00CC0C20"/>
    <w:rsid w:val="00CC4B91"/>
    <w:rsid w:val="00CD651E"/>
    <w:rsid w:val="00CD768E"/>
    <w:rsid w:val="00CD7C45"/>
    <w:rsid w:val="00CF037C"/>
    <w:rsid w:val="00CF77D8"/>
    <w:rsid w:val="00CF788A"/>
    <w:rsid w:val="00D031FB"/>
    <w:rsid w:val="00D13156"/>
    <w:rsid w:val="00D13725"/>
    <w:rsid w:val="00D14B0B"/>
    <w:rsid w:val="00D2202D"/>
    <w:rsid w:val="00D31960"/>
    <w:rsid w:val="00D353AF"/>
    <w:rsid w:val="00D36091"/>
    <w:rsid w:val="00D40C26"/>
    <w:rsid w:val="00D41B27"/>
    <w:rsid w:val="00D52F76"/>
    <w:rsid w:val="00D53AF2"/>
    <w:rsid w:val="00D5668C"/>
    <w:rsid w:val="00D63B70"/>
    <w:rsid w:val="00D650BD"/>
    <w:rsid w:val="00D73C09"/>
    <w:rsid w:val="00D74196"/>
    <w:rsid w:val="00D80348"/>
    <w:rsid w:val="00D85906"/>
    <w:rsid w:val="00D877F8"/>
    <w:rsid w:val="00D87A40"/>
    <w:rsid w:val="00D90804"/>
    <w:rsid w:val="00D940C8"/>
    <w:rsid w:val="00D966C3"/>
    <w:rsid w:val="00D9709F"/>
    <w:rsid w:val="00DA41CA"/>
    <w:rsid w:val="00DA5644"/>
    <w:rsid w:val="00DC40BB"/>
    <w:rsid w:val="00DC69D5"/>
    <w:rsid w:val="00DF6864"/>
    <w:rsid w:val="00DF767F"/>
    <w:rsid w:val="00E17CFC"/>
    <w:rsid w:val="00E23338"/>
    <w:rsid w:val="00E321A1"/>
    <w:rsid w:val="00E3388B"/>
    <w:rsid w:val="00E50337"/>
    <w:rsid w:val="00E51FEB"/>
    <w:rsid w:val="00E64CCE"/>
    <w:rsid w:val="00E6628C"/>
    <w:rsid w:val="00E75E39"/>
    <w:rsid w:val="00E7702C"/>
    <w:rsid w:val="00E8661F"/>
    <w:rsid w:val="00E9202D"/>
    <w:rsid w:val="00E94C5F"/>
    <w:rsid w:val="00E95E77"/>
    <w:rsid w:val="00EB1833"/>
    <w:rsid w:val="00EB64A0"/>
    <w:rsid w:val="00EB6FF9"/>
    <w:rsid w:val="00ED1625"/>
    <w:rsid w:val="00F048C4"/>
    <w:rsid w:val="00F1451E"/>
    <w:rsid w:val="00F145E0"/>
    <w:rsid w:val="00F2181A"/>
    <w:rsid w:val="00F24479"/>
    <w:rsid w:val="00F26FF8"/>
    <w:rsid w:val="00F367AD"/>
    <w:rsid w:val="00F40B3E"/>
    <w:rsid w:val="00F44F3C"/>
    <w:rsid w:val="00F45313"/>
    <w:rsid w:val="00F50BE3"/>
    <w:rsid w:val="00F517B2"/>
    <w:rsid w:val="00F53444"/>
    <w:rsid w:val="00F54D29"/>
    <w:rsid w:val="00F650E8"/>
    <w:rsid w:val="00F727EA"/>
    <w:rsid w:val="00F97175"/>
    <w:rsid w:val="00FA402E"/>
    <w:rsid w:val="00FA636F"/>
    <w:rsid w:val="00FA7359"/>
    <w:rsid w:val="00FB36B6"/>
    <w:rsid w:val="00FB5F03"/>
    <w:rsid w:val="00FB79B3"/>
    <w:rsid w:val="00FC05B5"/>
    <w:rsid w:val="00FC3E93"/>
    <w:rsid w:val="00FD4CFB"/>
    <w:rsid w:val="00FD5004"/>
    <w:rsid w:val="00FE585A"/>
    <w:rsid w:val="00FE59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B38D0"/>
  <w15:docId w15:val="{88E5AAA9-D687-4263-B29E-CC786F5D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383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41011C"/>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1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9C5"/>
  </w:style>
  <w:style w:type="paragraph" w:styleId="Footer">
    <w:name w:val="footer"/>
    <w:basedOn w:val="Normal"/>
    <w:link w:val="FooterChar"/>
    <w:uiPriority w:val="99"/>
    <w:unhideWhenUsed/>
    <w:rsid w:val="00711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9C5"/>
  </w:style>
  <w:style w:type="paragraph" w:styleId="NormalWeb">
    <w:name w:val="Normal (Web)"/>
    <w:basedOn w:val="Normal"/>
    <w:uiPriority w:val="99"/>
    <w:unhideWhenUsed/>
    <w:rsid w:val="0094569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631A09"/>
    <w:pPr>
      <w:spacing w:after="0" w:line="240" w:lineRule="auto"/>
    </w:pPr>
    <w:rPr>
      <w:sz w:val="20"/>
      <w:szCs w:val="20"/>
    </w:rPr>
  </w:style>
  <w:style w:type="character" w:customStyle="1" w:styleId="FootnoteTextChar">
    <w:name w:val="Footnote Text Char"/>
    <w:basedOn w:val="DefaultParagraphFont"/>
    <w:link w:val="FootnoteText"/>
    <w:uiPriority w:val="99"/>
    <w:rsid w:val="00631A09"/>
    <w:rPr>
      <w:sz w:val="20"/>
      <w:szCs w:val="20"/>
    </w:rPr>
  </w:style>
  <w:style w:type="character" w:styleId="FootnoteReference">
    <w:name w:val="footnote reference"/>
    <w:basedOn w:val="DefaultParagraphFont"/>
    <w:uiPriority w:val="99"/>
    <w:semiHidden/>
    <w:unhideWhenUsed/>
    <w:rsid w:val="00631A09"/>
    <w:rPr>
      <w:vertAlign w:val="superscript"/>
    </w:rPr>
  </w:style>
  <w:style w:type="paragraph" w:styleId="Bibliography">
    <w:name w:val="Bibliography"/>
    <w:basedOn w:val="Normal"/>
    <w:next w:val="Normal"/>
    <w:uiPriority w:val="37"/>
    <w:unhideWhenUsed/>
    <w:rsid w:val="00631A09"/>
  </w:style>
  <w:style w:type="character" w:customStyle="1" w:styleId="Heading1Char">
    <w:name w:val="Heading 1 Char"/>
    <w:basedOn w:val="DefaultParagraphFont"/>
    <w:link w:val="Heading1"/>
    <w:uiPriority w:val="9"/>
    <w:rsid w:val="00B0383F"/>
    <w:rPr>
      <w:rFonts w:asciiTheme="majorHAnsi" w:eastAsiaTheme="majorEastAsia" w:hAnsiTheme="majorHAnsi" w:cstheme="majorBidi"/>
      <w:color w:val="365F91" w:themeColor="accent1" w:themeShade="BF"/>
      <w:sz w:val="32"/>
      <w:szCs w:val="32"/>
    </w:rPr>
  </w:style>
  <w:style w:type="character" w:customStyle="1" w:styleId="sccappellantforindexchar">
    <w:name w:val="sccappellantforindexchar"/>
    <w:basedOn w:val="DefaultParagraphFont"/>
    <w:rsid w:val="00111D5F"/>
  </w:style>
  <w:style w:type="character" w:customStyle="1" w:styleId="sccrespondentforindexchar">
    <w:name w:val="sccrespondentforindexchar"/>
    <w:basedOn w:val="DefaultParagraphFont"/>
    <w:rsid w:val="00111D5F"/>
  </w:style>
  <w:style w:type="character" w:customStyle="1" w:styleId="sccrespondentforrunningheadchar">
    <w:name w:val="sccrespondentforrunningheadchar"/>
    <w:basedOn w:val="DefaultParagraphFont"/>
    <w:rsid w:val="00111D5F"/>
  </w:style>
  <w:style w:type="character" w:customStyle="1" w:styleId="Heading3Char">
    <w:name w:val="Heading 3 Char"/>
    <w:basedOn w:val="DefaultParagraphFont"/>
    <w:link w:val="Heading3"/>
    <w:uiPriority w:val="9"/>
    <w:rsid w:val="0041011C"/>
    <w:rPr>
      <w:rFonts w:ascii="Times New Roman" w:eastAsia="Times New Roman" w:hAnsi="Times New Roman" w:cs="Times New Roman"/>
      <w:b/>
      <w:bCs/>
      <w:sz w:val="27"/>
      <w:szCs w:val="27"/>
      <w:lang w:val="en-GB" w:eastAsia="en-GB"/>
    </w:rPr>
  </w:style>
  <w:style w:type="character" w:styleId="Hyperlink">
    <w:name w:val="Hyperlink"/>
    <w:basedOn w:val="DefaultParagraphFont"/>
    <w:uiPriority w:val="99"/>
    <w:semiHidden/>
    <w:unhideWhenUsed/>
    <w:rsid w:val="0041011C"/>
    <w:rPr>
      <w:color w:val="0000FF"/>
      <w:u w:val="single"/>
    </w:rPr>
  </w:style>
  <w:style w:type="character" w:styleId="Strong">
    <w:name w:val="Strong"/>
    <w:basedOn w:val="DefaultParagraphFont"/>
    <w:uiPriority w:val="22"/>
    <w:qFormat/>
    <w:rsid w:val="009613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6122">
      <w:bodyDiv w:val="1"/>
      <w:marLeft w:val="0"/>
      <w:marRight w:val="0"/>
      <w:marTop w:val="0"/>
      <w:marBottom w:val="0"/>
      <w:divBdr>
        <w:top w:val="none" w:sz="0" w:space="0" w:color="auto"/>
        <w:left w:val="none" w:sz="0" w:space="0" w:color="auto"/>
        <w:bottom w:val="none" w:sz="0" w:space="0" w:color="auto"/>
        <w:right w:val="none" w:sz="0" w:space="0" w:color="auto"/>
      </w:divBdr>
    </w:div>
    <w:div w:id="42558914">
      <w:bodyDiv w:val="1"/>
      <w:marLeft w:val="0"/>
      <w:marRight w:val="0"/>
      <w:marTop w:val="0"/>
      <w:marBottom w:val="0"/>
      <w:divBdr>
        <w:top w:val="none" w:sz="0" w:space="0" w:color="auto"/>
        <w:left w:val="none" w:sz="0" w:space="0" w:color="auto"/>
        <w:bottom w:val="none" w:sz="0" w:space="0" w:color="auto"/>
        <w:right w:val="none" w:sz="0" w:space="0" w:color="auto"/>
      </w:divBdr>
    </w:div>
    <w:div w:id="48381934">
      <w:bodyDiv w:val="1"/>
      <w:marLeft w:val="0"/>
      <w:marRight w:val="0"/>
      <w:marTop w:val="0"/>
      <w:marBottom w:val="0"/>
      <w:divBdr>
        <w:top w:val="none" w:sz="0" w:space="0" w:color="auto"/>
        <w:left w:val="none" w:sz="0" w:space="0" w:color="auto"/>
        <w:bottom w:val="none" w:sz="0" w:space="0" w:color="auto"/>
        <w:right w:val="none" w:sz="0" w:space="0" w:color="auto"/>
      </w:divBdr>
    </w:div>
    <w:div w:id="62290609">
      <w:bodyDiv w:val="1"/>
      <w:marLeft w:val="0"/>
      <w:marRight w:val="0"/>
      <w:marTop w:val="0"/>
      <w:marBottom w:val="0"/>
      <w:divBdr>
        <w:top w:val="none" w:sz="0" w:space="0" w:color="auto"/>
        <w:left w:val="none" w:sz="0" w:space="0" w:color="auto"/>
        <w:bottom w:val="none" w:sz="0" w:space="0" w:color="auto"/>
        <w:right w:val="none" w:sz="0" w:space="0" w:color="auto"/>
      </w:divBdr>
    </w:div>
    <w:div w:id="81462869">
      <w:bodyDiv w:val="1"/>
      <w:marLeft w:val="0"/>
      <w:marRight w:val="0"/>
      <w:marTop w:val="0"/>
      <w:marBottom w:val="0"/>
      <w:divBdr>
        <w:top w:val="none" w:sz="0" w:space="0" w:color="auto"/>
        <w:left w:val="none" w:sz="0" w:space="0" w:color="auto"/>
        <w:bottom w:val="none" w:sz="0" w:space="0" w:color="auto"/>
        <w:right w:val="none" w:sz="0" w:space="0" w:color="auto"/>
      </w:divBdr>
    </w:div>
    <w:div w:id="101268132">
      <w:bodyDiv w:val="1"/>
      <w:marLeft w:val="0"/>
      <w:marRight w:val="0"/>
      <w:marTop w:val="0"/>
      <w:marBottom w:val="0"/>
      <w:divBdr>
        <w:top w:val="none" w:sz="0" w:space="0" w:color="auto"/>
        <w:left w:val="none" w:sz="0" w:space="0" w:color="auto"/>
        <w:bottom w:val="none" w:sz="0" w:space="0" w:color="auto"/>
        <w:right w:val="none" w:sz="0" w:space="0" w:color="auto"/>
      </w:divBdr>
    </w:div>
    <w:div w:id="129564871">
      <w:bodyDiv w:val="1"/>
      <w:marLeft w:val="0"/>
      <w:marRight w:val="0"/>
      <w:marTop w:val="0"/>
      <w:marBottom w:val="0"/>
      <w:divBdr>
        <w:top w:val="none" w:sz="0" w:space="0" w:color="auto"/>
        <w:left w:val="none" w:sz="0" w:space="0" w:color="auto"/>
        <w:bottom w:val="none" w:sz="0" w:space="0" w:color="auto"/>
        <w:right w:val="none" w:sz="0" w:space="0" w:color="auto"/>
      </w:divBdr>
    </w:div>
    <w:div w:id="141236614">
      <w:bodyDiv w:val="1"/>
      <w:marLeft w:val="0"/>
      <w:marRight w:val="0"/>
      <w:marTop w:val="0"/>
      <w:marBottom w:val="0"/>
      <w:divBdr>
        <w:top w:val="none" w:sz="0" w:space="0" w:color="auto"/>
        <w:left w:val="none" w:sz="0" w:space="0" w:color="auto"/>
        <w:bottom w:val="none" w:sz="0" w:space="0" w:color="auto"/>
        <w:right w:val="none" w:sz="0" w:space="0" w:color="auto"/>
      </w:divBdr>
    </w:div>
    <w:div w:id="228930341">
      <w:bodyDiv w:val="1"/>
      <w:marLeft w:val="0"/>
      <w:marRight w:val="0"/>
      <w:marTop w:val="0"/>
      <w:marBottom w:val="0"/>
      <w:divBdr>
        <w:top w:val="none" w:sz="0" w:space="0" w:color="auto"/>
        <w:left w:val="none" w:sz="0" w:space="0" w:color="auto"/>
        <w:bottom w:val="none" w:sz="0" w:space="0" w:color="auto"/>
        <w:right w:val="none" w:sz="0" w:space="0" w:color="auto"/>
      </w:divBdr>
    </w:div>
    <w:div w:id="233009954">
      <w:bodyDiv w:val="1"/>
      <w:marLeft w:val="0"/>
      <w:marRight w:val="0"/>
      <w:marTop w:val="0"/>
      <w:marBottom w:val="0"/>
      <w:divBdr>
        <w:top w:val="none" w:sz="0" w:space="0" w:color="auto"/>
        <w:left w:val="none" w:sz="0" w:space="0" w:color="auto"/>
        <w:bottom w:val="none" w:sz="0" w:space="0" w:color="auto"/>
        <w:right w:val="none" w:sz="0" w:space="0" w:color="auto"/>
      </w:divBdr>
    </w:div>
    <w:div w:id="233400185">
      <w:bodyDiv w:val="1"/>
      <w:marLeft w:val="0"/>
      <w:marRight w:val="0"/>
      <w:marTop w:val="0"/>
      <w:marBottom w:val="0"/>
      <w:divBdr>
        <w:top w:val="none" w:sz="0" w:space="0" w:color="auto"/>
        <w:left w:val="none" w:sz="0" w:space="0" w:color="auto"/>
        <w:bottom w:val="none" w:sz="0" w:space="0" w:color="auto"/>
        <w:right w:val="none" w:sz="0" w:space="0" w:color="auto"/>
      </w:divBdr>
    </w:div>
    <w:div w:id="275724076">
      <w:bodyDiv w:val="1"/>
      <w:marLeft w:val="0"/>
      <w:marRight w:val="0"/>
      <w:marTop w:val="0"/>
      <w:marBottom w:val="0"/>
      <w:divBdr>
        <w:top w:val="none" w:sz="0" w:space="0" w:color="auto"/>
        <w:left w:val="none" w:sz="0" w:space="0" w:color="auto"/>
        <w:bottom w:val="none" w:sz="0" w:space="0" w:color="auto"/>
        <w:right w:val="none" w:sz="0" w:space="0" w:color="auto"/>
      </w:divBdr>
    </w:div>
    <w:div w:id="278339531">
      <w:bodyDiv w:val="1"/>
      <w:marLeft w:val="0"/>
      <w:marRight w:val="0"/>
      <w:marTop w:val="0"/>
      <w:marBottom w:val="0"/>
      <w:divBdr>
        <w:top w:val="none" w:sz="0" w:space="0" w:color="auto"/>
        <w:left w:val="none" w:sz="0" w:space="0" w:color="auto"/>
        <w:bottom w:val="none" w:sz="0" w:space="0" w:color="auto"/>
        <w:right w:val="none" w:sz="0" w:space="0" w:color="auto"/>
      </w:divBdr>
    </w:div>
    <w:div w:id="305017596">
      <w:bodyDiv w:val="1"/>
      <w:marLeft w:val="0"/>
      <w:marRight w:val="0"/>
      <w:marTop w:val="0"/>
      <w:marBottom w:val="0"/>
      <w:divBdr>
        <w:top w:val="none" w:sz="0" w:space="0" w:color="auto"/>
        <w:left w:val="none" w:sz="0" w:space="0" w:color="auto"/>
        <w:bottom w:val="none" w:sz="0" w:space="0" w:color="auto"/>
        <w:right w:val="none" w:sz="0" w:space="0" w:color="auto"/>
      </w:divBdr>
    </w:div>
    <w:div w:id="402725480">
      <w:bodyDiv w:val="1"/>
      <w:marLeft w:val="0"/>
      <w:marRight w:val="0"/>
      <w:marTop w:val="0"/>
      <w:marBottom w:val="0"/>
      <w:divBdr>
        <w:top w:val="none" w:sz="0" w:space="0" w:color="auto"/>
        <w:left w:val="none" w:sz="0" w:space="0" w:color="auto"/>
        <w:bottom w:val="none" w:sz="0" w:space="0" w:color="auto"/>
        <w:right w:val="none" w:sz="0" w:space="0" w:color="auto"/>
      </w:divBdr>
    </w:div>
    <w:div w:id="457143647">
      <w:bodyDiv w:val="1"/>
      <w:marLeft w:val="0"/>
      <w:marRight w:val="0"/>
      <w:marTop w:val="0"/>
      <w:marBottom w:val="0"/>
      <w:divBdr>
        <w:top w:val="none" w:sz="0" w:space="0" w:color="auto"/>
        <w:left w:val="none" w:sz="0" w:space="0" w:color="auto"/>
        <w:bottom w:val="none" w:sz="0" w:space="0" w:color="auto"/>
        <w:right w:val="none" w:sz="0" w:space="0" w:color="auto"/>
      </w:divBdr>
    </w:div>
    <w:div w:id="459809922">
      <w:bodyDiv w:val="1"/>
      <w:marLeft w:val="0"/>
      <w:marRight w:val="0"/>
      <w:marTop w:val="0"/>
      <w:marBottom w:val="0"/>
      <w:divBdr>
        <w:top w:val="none" w:sz="0" w:space="0" w:color="auto"/>
        <w:left w:val="none" w:sz="0" w:space="0" w:color="auto"/>
        <w:bottom w:val="none" w:sz="0" w:space="0" w:color="auto"/>
        <w:right w:val="none" w:sz="0" w:space="0" w:color="auto"/>
      </w:divBdr>
    </w:div>
    <w:div w:id="466972222">
      <w:bodyDiv w:val="1"/>
      <w:marLeft w:val="0"/>
      <w:marRight w:val="0"/>
      <w:marTop w:val="0"/>
      <w:marBottom w:val="0"/>
      <w:divBdr>
        <w:top w:val="none" w:sz="0" w:space="0" w:color="auto"/>
        <w:left w:val="none" w:sz="0" w:space="0" w:color="auto"/>
        <w:bottom w:val="none" w:sz="0" w:space="0" w:color="auto"/>
        <w:right w:val="none" w:sz="0" w:space="0" w:color="auto"/>
      </w:divBdr>
    </w:div>
    <w:div w:id="481966218">
      <w:bodyDiv w:val="1"/>
      <w:marLeft w:val="0"/>
      <w:marRight w:val="0"/>
      <w:marTop w:val="0"/>
      <w:marBottom w:val="0"/>
      <w:divBdr>
        <w:top w:val="none" w:sz="0" w:space="0" w:color="auto"/>
        <w:left w:val="none" w:sz="0" w:space="0" w:color="auto"/>
        <w:bottom w:val="none" w:sz="0" w:space="0" w:color="auto"/>
        <w:right w:val="none" w:sz="0" w:space="0" w:color="auto"/>
      </w:divBdr>
    </w:div>
    <w:div w:id="518394233">
      <w:bodyDiv w:val="1"/>
      <w:marLeft w:val="0"/>
      <w:marRight w:val="0"/>
      <w:marTop w:val="0"/>
      <w:marBottom w:val="0"/>
      <w:divBdr>
        <w:top w:val="none" w:sz="0" w:space="0" w:color="auto"/>
        <w:left w:val="none" w:sz="0" w:space="0" w:color="auto"/>
        <w:bottom w:val="none" w:sz="0" w:space="0" w:color="auto"/>
        <w:right w:val="none" w:sz="0" w:space="0" w:color="auto"/>
      </w:divBdr>
    </w:div>
    <w:div w:id="583032360">
      <w:bodyDiv w:val="1"/>
      <w:marLeft w:val="0"/>
      <w:marRight w:val="0"/>
      <w:marTop w:val="0"/>
      <w:marBottom w:val="0"/>
      <w:divBdr>
        <w:top w:val="none" w:sz="0" w:space="0" w:color="auto"/>
        <w:left w:val="none" w:sz="0" w:space="0" w:color="auto"/>
        <w:bottom w:val="none" w:sz="0" w:space="0" w:color="auto"/>
        <w:right w:val="none" w:sz="0" w:space="0" w:color="auto"/>
      </w:divBdr>
    </w:div>
    <w:div w:id="596403676">
      <w:bodyDiv w:val="1"/>
      <w:marLeft w:val="0"/>
      <w:marRight w:val="0"/>
      <w:marTop w:val="0"/>
      <w:marBottom w:val="0"/>
      <w:divBdr>
        <w:top w:val="none" w:sz="0" w:space="0" w:color="auto"/>
        <w:left w:val="none" w:sz="0" w:space="0" w:color="auto"/>
        <w:bottom w:val="none" w:sz="0" w:space="0" w:color="auto"/>
        <w:right w:val="none" w:sz="0" w:space="0" w:color="auto"/>
      </w:divBdr>
    </w:div>
    <w:div w:id="602305243">
      <w:bodyDiv w:val="1"/>
      <w:marLeft w:val="0"/>
      <w:marRight w:val="0"/>
      <w:marTop w:val="0"/>
      <w:marBottom w:val="0"/>
      <w:divBdr>
        <w:top w:val="none" w:sz="0" w:space="0" w:color="auto"/>
        <w:left w:val="none" w:sz="0" w:space="0" w:color="auto"/>
        <w:bottom w:val="none" w:sz="0" w:space="0" w:color="auto"/>
        <w:right w:val="none" w:sz="0" w:space="0" w:color="auto"/>
      </w:divBdr>
    </w:div>
    <w:div w:id="602494791">
      <w:bodyDiv w:val="1"/>
      <w:marLeft w:val="0"/>
      <w:marRight w:val="0"/>
      <w:marTop w:val="0"/>
      <w:marBottom w:val="0"/>
      <w:divBdr>
        <w:top w:val="none" w:sz="0" w:space="0" w:color="auto"/>
        <w:left w:val="none" w:sz="0" w:space="0" w:color="auto"/>
        <w:bottom w:val="none" w:sz="0" w:space="0" w:color="auto"/>
        <w:right w:val="none" w:sz="0" w:space="0" w:color="auto"/>
      </w:divBdr>
    </w:div>
    <w:div w:id="610671371">
      <w:bodyDiv w:val="1"/>
      <w:marLeft w:val="0"/>
      <w:marRight w:val="0"/>
      <w:marTop w:val="0"/>
      <w:marBottom w:val="0"/>
      <w:divBdr>
        <w:top w:val="none" w:sz="0" w:space="0" w:color="auto"/>
        <w:left w:val="none" w:sz="0" w:space="0" w:color="auto"/>
        <w:bottom w:val="none" w:sz="0" w:space="0" w:color="auto"/>
        <w:right w:val="none" w:sz="0" w:space="0" w:color="auto"/>
      </w:divBdr>
    </w:div>
    <w:div w:id="618799340">
      <w:bodyDiv w:val="1"/>
      <w:marLeft w:val="0"/>
      <w:marRight w:val="0"/>
      <w:marTop w:val="0"/>
      <w:marBottom w:val="0"/>
      <w:divBdr>
        <w:top w:val="none" w:sz="0" w:space="0" w:color="auto"/>
        <w:left w:val="none" w:sz="0" w:space="0" w:color="auto"/>
        <w:bottom w:val="none" w:sz="0" w:space="0" w:color="auto"/>
        <w:right w:val="none" w:sz="0" w:space="0" w:color="auto"/>
      </w:divBdr>
    </w:div>
    <w:div w:id="688607904">
      <w:bodyDiv w:val="1"/>
      <w:marLeft w:val="0"/>
      <w:marRight w:val="0"/>
      <w:marTop w:val="0"/>
      <w:marBottom w:val="0"/>
      <w:divBdr>
        <w:top w:val="none" w:sz="0" w:space="0" w:color="auto"/>
        <w:left w:val="none" w:sz="0" w:space="0" w:color="auto"/>
        <w:bottom w:val="none" w:sz="0" w:space="0" w:color="auto"/>
        <w:right w:val="none" w:sz="0" w:space="0" w:color="auto"/>
      </w:divBdr>
    </w:div>
    <w:div w:id="745539261">
      <w:bodyDiv w:val="1"/>
      <w:marLeft w:val="0"/>
      <w:marRight w:val="0"/>
      <w:marTop w:val="0"/>
      <w:marBottom w:val="0"/>
      <w:divBdr>
        <w:top w:val="none" w:sz="0" w:space="0" w:color="auto"/>
        <w:left w:val="none" w:sz="0" w:space="0" w:color="auto"/>
        <w:bottom w:val="none" w:sz="0" w:space="0" w:color="auto"/>
        <w:right w:val="none" w:sz="0" w:space="0" w:color="auto"/>
      </w:divBdr>
    </w:div>
    <w:div w:id="747337958">
      <w:bodyDiv w:val="1"/>
      <w:marLeft w:val="0"/>
      <w:marRight w:val="0"/>
      <w:marTop w:val="0"/>
      <w:marBottom w:val="0"/>
      <w:divBdr>
        <w:top w:val="none" w:sz="0" w:space="0" w:color="auto"/>
        <w:left w:val="none" w:sz="0" w:space="0" w:color="auto"/>
        <w:bottom w:val="none" w:sz="0" w:space="0" w:color="auto"/>
        <w:right w:val="none" w:sz="0" w:space="0" w:color="auto"/>
      </w:divBdr>
    </w:div>
    <w:div w:id="760028532">
      <w:bodyDiv w:val="1"/>
      <w:marLeft w:val="0"/>
      <w:marRight w:val="0"/>
      <w:marTop w:val="0"/>
      <w:marBottom w:val="0"/>
      <w:divBdr>
        <w:top w:val="none" w:sz="0" w:space="0" w:color="auto"/>
        <w:left w:val="none" w:sz="0" w:space="0" w:color="auto"/>
        <w:bottom w:val="none" w:sz="0" w:space="0" w:color="auto"/>
        <w:right w:val="none" w:sz="0" w:space="0" w:color="auto"/>
      </w:divBdr>
    </w:div>
    <w:div w:id="776607207">
      <w:bodyDiv w:val="1"/>
      <w:marLeft w:val="0"/>
      <w:marRight w:val="0"/>
      <w:marTop w:val="0"/>
      <w:marBottom w:val="0"/>
      <w:divBdr>
        <w:top w:val="none" w:sz="0" w:space="0" w:color="auto"/>
        <w:left w:val="none" w:sz="0" w:space="0" w:color="auto"/>
        <w:bottom w:val="none" w:sz="0" w:space="0" w:color="auto"/>
        <w:right w:val="none" w:sz="0" w:space="0" w:color="auto"/>
      </w:divBdr>
    </w:div>
    <w:div w:id="864638265">
      <w:bodyDiv w:val="1"/>
      <w:marLeft w:val="0"/>
      <w:marRight w:val="0"/>
      <w:marTop w:val="0"/>
      <w:marBottom w:val="0"/>
      <w:divBdr>
        <w:top w:val="none" w:sz="0" w:space="0" w:color="auto"/>
        <w:left w:val="none" w:sz="0" w:space="0" w:color="auto"/>
        <w:bottom w:val="none" w:sz="0" w:space="0" w:color="auto"/>
        <w:right w:val="none" w:sz="0" w:space="0" w:color="auto"/>
      </w:divBdr>
    </w:div>
    <w:div w:id="869562473">
      <w:bodyDiv w:val="1"/>
      <w:marLeft w:val="0"/>
      <w:marRight w:val="0"/>
      <w:marTop w:val="0"/>
      <w:marBottom w:val="0"/>
      <w:divBdr>
        <w:top w:val="none" w:sz="0" w:space="0" w:color="auto"/>
        <w:left w:val="none" w:sz="0" w:space="0" w:color="auto"/>
        <w:bottom w:val="none" w:sz="0" w:space="0" w:color="auto"/>
        <w:right w:val="none" w:sz="0" w:space="0" w:color="auto"/>
      </w:divBdr>
    </w:div>
    <w:div w:id="872111340">
      <w:bodyDiv w:val="1"/>
      <w:marLeft w:val="0"/>
      <w:marRight w:val="0"/>
      <w:marTop w:val="0"/>
      <w:marBottom w:val="0"/>
      <w:divBdr>
        <w:top w:val="none" w:sz="0" w:space="0" w:color="auto"/>
        <w:left w:val="none" w:sz="0" w:space="0" w:color="auto"/>
        <w:bottom w:val="none" w:sz="0" w:space="0" w:color="auto"/>
        <w:right w:val="none" w:sz="0" w:space="0" w:color="auto"/>
      </w:divBdr>
    </w:div>
    <w:div w:id="880627815">
      <w:bodyDiv w:val="1"/>
      <w:marLeft w:val="0"/>
      <w:marRight w:val="0"/>
      <w:marTop w:val="0"/>
      <w:marBottom w:val="0"/>
      <w:divBdr>
        <w:top w:val="none" w:sz="0" w:space="0" w:color="auto"/>
        <w:left w:val="none" w:sz="0" w:space="0" w:color="auto"/>
        <w:bottom w:val="none" w:sz="0" w:space="0" w:color="auto"/>
        <w:right w:val="none" w:sz="0" w:space="0" w:color="auto"/>
      </w:divBdr>
    </w:div>
    <w:div w:id="906453553">
      <w:bodyDiv w:val="1"/>
      <w:marLeft w:val="0"/>
      <w:marRight w:val="0"/>
      <w:marTop w:val="0"/>
      <w:marBottom w:val="0"/>
      <w:divBdr>
        <w:top w:val="none" w:sz="0" w:space="0" w:color="auto"/>
        <w:left w:val="none" w:sz="0" w:space="0" w:color="auto"/>
        <w:bottom w:val="none" w:sz="0" w:space="0" w:color="auto"/>
        <w:right w:val="none" w:sz="0" w:space="0" w:color="auto"/>
      </w:divBdr>
    </w:div>
    <w:div w:id="950628798">
      <w:bodyDiv w:val="1"/>
      <w:marLeft w:val="0"/>
      <w:marRight w:val="0"/>
      <w:marTop w:val="0"/>
      <w:marBottom w:val="0"/>
      <w:divBdr>
        <w:top w:val="none" w:sz="0" w:space="0" w:color="auto"/>
        <w:left w:val="none" w:sz="0" w:space="0" w:color="auto"/>
        <w:bottom w:val="none" w:sz="0" w:space="0" w:color="auto"/>
        <w:right w:val="none" w:sz="0" w:space="0" w:color="auto"/>
      </w:divBdr>
    </w:div>
    <w:div w:id="998581988">
      <w:bodyDiv w:val="1"/>
      <w:marLeft w:val="0"/>
      <w:marRight w:val="0"/>
      <w:marTop w:val="0"/>
      <w:marBottom w:val="0"/>
      <w:divBdr>
        <w:top w:val="none" w:sz="0" w:space="0" w:color="auto"/>
        <w:left w:val="none" w:sz="0" w:space="0" w:color="auto"/>
        <w:bottom w:val="none" w:sz="0" w:space="0" w:color="auto"/>
        <w:right w:val="none" w:sz="0" w:space="0" w:color="auto"/>
      </w:divBdr>
    </w:div>
    <w:div w:id="1002974282">
      <w:bodyDiv w:val="1"/>
      <w:marLeft w:val="0"/>
      <w:marRight w:val="0"/>
      <w:marTop w:val="0"/>
      <w:marBottom w:val="0"/>
      <w:divBdr>
        <w:top w:val="none" w:sz="0" w:space="0" w:color="auto"/>
        <w:left w:val="none" w:sz="0" w:space="0" w:color="auto"/>
        <w:bottom w:val="none" w:sz="0" w:space="0" w:color="auto"/>
        <w:right w:val="none" w:sz="0" w:space="0" w:color="auto"/>
      </w:divBdr>
    </w:div>
    <w:div w:id="1007292980">
      <w:bodyDiv w:val="1"/>
      <w:marLeft w:val="0"/>
      <w:marRight w:val="0"/>
      <w:marTop w:val="0"/>
      <w:marBottom w:val="0"/>
      <w:divBdr>
        <w:top w:val="none" w:sz="0" w:space="0" w:color="auto"/>
        <w:left w:val="none" w:sz="0" w:space="0" w:color="auto"/>
        <w:bottom w:val="none" w:sz="0" w:space="0" w:color="auto"/>
        <w:right w:val="none" w:sz="0" w:space="0" w:color="auto"/>
      </w:divBdr>
    </w:div>
    <w:div w:id="1035347805">
      <w:bodyDiv w:val="1"/>
      <w:marLeft w:val="0"/>
      <w:marRight w:val="0"/>
      <w:marTop w:val="0"/>
      <w:marBottom w:val="0"/>
      <w:divBdr>
        <w:top w:val="none" w:sz="0" w:space="0" w:color="auto"/>
        <w:left w:val="none" w:sz="0" w:space="0" w:color="auto"/>
        <w:bottom w:val="none" w:sz="0" w:space="0" w:color="auto"/>
        <w:right w:val="none" w:sz="0" w:space="0" w:color="auto"/>
      </w:divBdr>
    </w:div>
    <w:div w:id="1050764692">
      <w:bodyDiv w:val="1"/>
      <w:marLeft w:val="0"/>
      <w:marRight w:val="0"/>
      <w:marTop w:val="0"/>
      <w:marBottom w:val="0"/>
      <w:divBdr>
        <w:top w:val="none" w:sz="0" w:space="0" w:color="auto"/>
        <w:left w:val="none" w:sz="0" w:space="0" w:color="auto"/>
        <w:bottom w:val="none" w:sz="0" w:space="0" w:color="auto"/>
        <w:right w:val="none" w:sz="0" w:space="0" w:color="auto"/>
      </w:divBdr>
    </w:div>
    <w:div w:id="1090660051">
      <w:bodyDiv w:val="1"/>
      <w:marLeft w:val="0"/>
      <w:marRight w:val="0"/>
      <w:marTop w:val="0"/>
      <w:marBottom w:val="0"/>
      <w:divBdr>
        <w:top w:val="none" w:sz="0" w:space="0" w:color="auto"/>
        <w:left w:val="none" w:sz="0" w:space="0" w:color="auto"/>
        <w:bottom w:val="none" w:sz="0" w:space="0" w:color="auto"/>
        <w:right w:val="none" w:sz="0" w:space="0" w:color="auto"/>
      </w:divBdr>
    </w:div>
    <w:div w:id="1205216092">
      <w:bodyDiv w:val="1"/>
      <w:marLeft w:val="0"/>
      <w:marRight w:val="0"/>
      <w:marTop w:val="0"/>
      <w:marBottom w:val="0"/>
      <w:divBdr>
        <w:top w:val="none" w:sz="0" w:space="0" w:color="auto"/>
        <w:left w:val="none" w:sz="0" w:space="0" w:color="auto"/>
        <w:bottom w:val="none" w:sz="0" w:space="0" w:color="auto"/>
        <w:right w:val="none" w:sz="0" w:space="0" w:color="auto"/>
      </w:divBdr>
    </w:div>
    <w:div w:id="1220358014">
      <w:bodyDiv w:val="1"/>
      <w:marLeft w:val="0"/>
      <w:marRight w:val="0"/>
      <w:marTop w:val="0"/>
      <w:marBottom w:val="0"/>
      <w:divBdr>
        <w:top w:val="none" w:sz="0" w:space="0" w:color="auto"/>
        <w:left w:val="none" w:sz="0" w:space="0" w:color="auto"/>
        <w:bottom w:val="none" w:sz="0" w:space="0" w:color="auto"/>
        <w:right w:val="none" w:sz="0" w:space="0" w:color="auto"/>
      </w:divBdr>
    </w:div>
    <w:div w:id="1221557116">
      <w:bodyDiv w:val="1"/>
      <w:marLeft w:val="0"/>
      <w:marRight w:val="0"/>
      <w:marTop w:val="0"/>
      <w:marBottom w:val="0"/>
      <w:divBdr>
        <w:top w:val="none" w:sz="0" w:space="0" w:color="auto"/>
        <w:left w:val="none" w:sz="0" w:space="0" w:color="auto"/>
        <w:bottom w:val="none" w:sz="0" w:space="0" w:color="auto"/>
        <w:right w:val="none" w:sz="0" w:space="0" w:color="auto"/>
      </w:divBdr>
    </w:div>
    <w:div w:id="1224678490">
      <w:bodyDiv w:val="1"/>
      <w:marLeft w:val="0"/>
      <w:marRight w:val="0"/>
      <w:marTop w:val="0"/>
      <w:marBottom w:val="0"/>
      <w:divBdr>
        <w:top w:val="none" w:sz="0" w:space="0" w:color="auto"/>
        <w:left w:val="none" w:sz="0" w:space="0" w:color="auto"/>
        <w:bottom w:val="none" w:sz="0" w:space="0" w:color="auto"/>
        <w:right w:val="none" w:sz="0" w:space="0" w:color="auto"/>
      </w:divBdr>
    </w:div>
    <w:div w:id="1255168398">
      <w:bodyDiv w:val="1"/>
      <w:marLeft w:val="0"/>
      <w:marRight w:val="0"/>
      <w:marTop w:val="0"/>
      <w:marBottom w:val="0"/>
      <w:divBdr>
        <w:top w:val="none" w:sz="0" w:space="0" w:color="auto"/>
        <w:left w:val="none" w:sz="0" w:space="0" w:color="auto"/>
        <w:bottom w:val="none" w:sz="0" w:space="0" w:color="auto"/>
        <w:right w:val="none" w:sz="0" w:space="0" w:color="auto"/>
      </w:divBdr>
    </w:div>
    <w:div w:id="1285235296">
      <w:bodyDiv w:val="1"/>
      <w:marLeft w:val="0"/>
      <w:marRight w:val="0"/>
      <w:marTop w:val="0"/>
      <w:marBottom w:val="0"/>
      <w:divBdr>
        <w:top w:val="none" w:sz="0" w:space="0" w:color="auto"/>
        <w:left w:val="none" w:sz="0" w:space="0" w:color="auto"/>
        <w:bottom w:val="none" w:sz="0" w:space="0" w:color="auto"/>
        <w:right w:val="none" w:sz="0" w:space="0" w:color="auto"/>
      </w:divBdr>
    </w:div>
    <w:div w:id="1298292277">
      <w:bodyDiv w:val="1"/>
      <w:marLeft w:val="0"/>
      <w:marRight w:val="0"/>
      <w:marTop w:val="0"/>
      <w:marBottom w:val="0"/>
      <w:divBdr>
        <w:top w:val="none" w:sz="0" w:space="0" w:color="auto"/>
        <w:left w:val="none" w:sz="0" w:space="0" w:color="auto"/>
        <w:bottom w:val="none" w:sz="0" w:space="0" w:color="auto"/>
        <w:right w:val="none" w:sz="0" w:space="0" w:color="auto"/>
      </w:divBdr>
    </w:div>
    <w:div w:id="1337809661">
      <w:bodyDiv w:val="1"/>
      <w:marLeft w:val="0"/>
      <w:marRight w:val="0"/>
      <w:marTop w:val="0"/>
      <w:marBottom w:val="0"/>
      <w:divBdr>
        <w:top w:val="none" w:sz="0" w:space="0" w:color="auto"/>
        <w:left w:val="none" w:sz="0" w:space="0" w:color="auto"/>
        <w:bottom w:val="none" w:sz="0" w:space="0" w:color="auto"/>
        <w:right w:val="none" w:sz="0" w:space="0" w:color="auto"/>
      </w:divBdr>
    </w:div>
    <w:div w:id="1389839080">
      <w:bodyDiv w:val="1"/>
      <w:marLeft w:val="0"/>
      <w:marRight w:val="0"/>
      <w:marTop w:val="0"/>
      <w:marBottom w:val="0"/>
      <w:divBdr>
        <w:top w:val="none" w:sz="0" w:space="0" w:color="auto"/>
        <w:left w:val="none" w:sz="0" w:space="0" w:color="auto"/>
        <w:bottom w:val="none" w:sz="0" w:space="0" w:color="auto"/>
        <w:right w:val="none" w:sz="0" w:space="0" w:color="auto"/>
      </w:divBdr>
    </w:div>
    <w:div w:id="1421951470">
      <w:bodyDiv w:val="1"/>
      <w:marLeft w:val="0"/>
      <w:marRight w:val="0"/>
      <w:marTop w:val="0"/>
      <w:marBottom w:val="0"/>
      <w:divBdr>
        <w:top w:val="none" w:sz="0" w:space="0" w:color="auto"/>
        <w:left w:val="none" w:sz="0" w:space="0" w:color="auto"/>
        <w:bottom w:val="none" w:sz="0" w:space="0" w:color="auto"/>
        <w:right w:val="none" w:sz="0" w:space="0" w:color="auto"/>
      </w:divBdr>
    </w:div>
    <w:div w:id="1426725522">
      <w:bodyDiv w:val="1"/>
      <w:marLeft w:val="0"/>
      <w:marRight w:val="0"/>
      <w:marTop w:val="0"/>
      <w:marBottom w:val="0"/>
      <w:divBdr>
        <w:top w:val="none" w:sz="0" w:space="0" w:color="auto"/>
        <w:left w:val="none" w:sz="0" w:space="0" w:color="auto"/>
        <w:bottom w:val="none" w:sz="0" w:space="0" w:color="auto"/>
        <w:right w:val="none" w:sz="0" w:space="0" w:color="auto"/>
      </w:divBdr>
    </w:div>
    <w:div w:id="1445732760">
      <w:bodyDiv w:val="1"/>
      <w:marLeft w:val="0"/>
      <w:marRight w:val="0"/>
      <w:marTop w:val="0"/>
      <w:marBottom w:val="0"/>
      <w:divBdr>
        <w:top w:val="none" w:sz="0" w:space="0" w:color="auto"/>
        <w:left w:val="none" w:sz="0" w:space="0" w:color="auto"/>
        <w:bottom w:val="none" w:sz="0" w:space="0" w:color="auto"/>
        <w:right w:val="none" w:sz="0" w:space="0" w:color="auto"/>
      </w:divBdr>
    </w:div>
    <w:div w:id="1446538744">
      <w:bodyDiv w:val="1"/>
      <w:marLeft w:val="0"/>
      <w:marRight w:val="0"/>
      <w:marTop w:val="0"/>
      <w:marBottom w:val="0"/>
      <w:divBdr>
        <w:top w:val="none" w:sz="0" w:space="0" w:color="auto"/>
        <w:left w:val="none" w:sz="0" w:space="0" w:color="auto"/>
        <w:bottom w:val="none" w:sz="0" w:space="0" w:color="auto"/>
        <w:right w:val="none" w:sz="0" w:space="0" w:color="auto"/>
      </w:divBdr>
    </w:div>
    <w:div w:id="1481922514">
      <w:bodyDiv w:val="1"/>
      <w:marLeft w:val="0"/>
      <w:marRight w:val="0"/>
      <w:marTop w:val="0"/>
      <w:marBottom w:val="0"/>
      <w:divBdr>
        <w:top w:val="none" w:sz="0" w:space="0" w:color="auto"/>
        <w:left w:val="none" w:sz="0" w:space="0" w:color="auto"/>
        <w:bottom w:val="none" w:sz="0" w:space="0" w:color="auto"/>
        <w:right w:val="none" w:sz="0" w:space="0" w:color="auto"/>
      </w:divBdr>
    </w:div>
    <w:div w:id="1519150218">
      <w:bodyDiv w:val="1"/>
      <w:marLeft w:val="0"/>
      <w:marRight w:val="0"/>
      <w:marTop w:val="0"/>
      <w:marBottom w:val="0"/>
      <w:divBdr>
        <w:top w:val="none" w:sz="0" w:space="0" w:color="auto"/>
        <w:left w:val="none" w:sz="0" w:space="0" w:color="auto"/>
        <w:bottom w:val="none" w:sz="0" w:space="0" w:color="auto"/>
        <w:right w:val="none" w:sz="0" w:space="0" w:color="auto"/>
      </w:divBdr>
    </w:div>
    <w:div w:id="1544292060">
      <w:bodyDiv w:val="1"/>
      <w:marLeft w:val="0"/>
      <w:marRight w:val="0"/>
      <w:marTop w:val="0"/>
      <w:marBottom w:val="0"/>
      <w:divBdr>
        <w:top w:val="none" w:sz="0" w:space="0" w:color="auto"/>
        <w:left w:val="none" w:sz="0" w:space="0" w:color="auto"/>
        <w:bottom w:val="none" w:sz="0" w:space="0" w:color="auto"/>
        <w:right w:val="none" w:sz="0" w:space="0" w:color="auto"/>
      </w:divBdr>
    </w:div>
    <w:div w:id="1579483669">
      <w:bodyDiv w:val="1"/>
      <w:marLeft w:val="0"/>
      <w:marRight w:val="0"/>
      <w:marTop w:val="0"/>
      <w:marBottom w:val="0"/>
      <w:divBdr>
        <w:top w:val="none" w:sz="0" w:space="0" w:color="auto"/>
        <w:left w:val="none" w:sz="0" w:space="0" w:color="auto"/>
        <w:bottom w:val="none" w:sz="0" w:space="0" w:color="auto"/>
        <w:right w:val="none" w:sz="0" w:space="0" w:color="auto"/>
      </w:divBdr>
    </w:div>
    <w:div w:id="1602183850">
      <w:bodyDiv w:val="1"/>
      <w:marLeft w:val="0"/>
      <w:marRight w:val="0"/>
      <w:marTop w:val="0"/>
      <w:marBottom w:val="0"/>
      <w:divBdr>
        <w:top w:val="none" w:sz="0" w:space="0" w:color="auto"/>
        <w:left w:val="none" w:sz="0" w:space="0" w:color="auto"/>
        <w:bottom w:val="none" w:sz="0" w:space="0" w:color="auto"/>
        <w:right w:val="none" w:sz="0" w:space="0" w:color="auto"/>
      </w:divBdr>
    </w:div>
    <w:div w:id="1697071801">
      <w:bodyDiv w:val="1"/>
      <w:marLeft w:val="0"/>
      <w:marRight w:val="0"/>
      <w:marTop w:val="0"/>
      <w:marBottom w:val="0"/>
      <w:divBdr>
        <w:top w:val="none" w:sz="0" w:space="0" w:color="auto"/>
        <w:left w:val="none" w:sz="0" w:space="0" w:color="auto"/>
        <w:bottom w:val="none" w:sz="0" w:space="0" w:color="auto"/>
        <w:right w:val="none" w:sz="0" w:space="0" w:color="auto"/>
      </w:divBdr>
    </w:div>
    <w:div w:id="1697611576">
      <w:bodyDiv w:val="1"/>
      <w:marLeft w:val="0"/>
      <w:marRight w:val="0"/>
      <w:marTop w:val="0"/>
      <w:marBottom w:val="0"/>
      <w:divBdr>
        <w:top w:val="none" w:sz="0" w:space="0" w:color="auto"/>
        <w:left w:val="none" w:sz="0" w:space="0" w:color="auto"/>
        <w:bottom w:val="none" w:sz="0" w:space="0" w:color="auto"/>
        <w:right w:val="none" w:sz="0" w:space="0" w:color="auto"/>
      </w:divBdr>
    </w:div>
    <w:div w:id="1722091382">
      <w:bodyDiv w:val="1"/>
      <w:marLeft w:val="0"/>
      <w:marRight w:val="0"/>
      <w:marTop w:val="0"/>
      <w:marBottom w:val="0"/>
      <w:divBdr>
        <w:top w:val="none" w:sz="0" w:space="0" w:color="auto"/>
        <w:left w:val="none" w:sz="0" w:space="0" w:color="auto"/>
        <w:bottom w:val="none" w:sz="0" w:space="0" w:color="auto"/>
        <w:right w:val="none" w:sz="0" w:space="0" w:color="auto"/>
      </w:divBdr>
    </w:div>
    <w:div w:id="1741368695">
      <w:bodyDiv w:val="1"/>
      <w:marLeft w:val="0"/>
      <w:marRight w:val="0"/>
      <w:marTop w:val="0"/>
      <w:marBottom w:val="0"/>
      <w:divBdr>
        <w:top w:val="none" w:sz="0" w:space="0" w:color="auto"/>
        <w:left w:val="none" w:sz="0" w:space="0" w:color="auto"/>
        <w:bottom w:val="none" w:sz="0" w:space="0" w:color="auto"/>
        <w:right w:val="none" w:sz="0" w:space="0" w:color="auto"/>
      </w:divBdr>
    </w:div>
    <w:div w:id="1743022097">
      <w:bodyDiv w:val="1"/>
      <w:marLeft w:val="0"/>
      <w:marRight w:val="0"/>
      <w:marTop w:val="0"/>
      <w:marBottom w:val="0"/>
      <w:divBdr>
        <w:top w:val="none" w:sz="0" w:space="0" w:color="auto"/>
        <w:left w:val="none" w:sz="0" w:space="0" w:color="auto"/>
        <w:bottom w:val="none" w:sz="0" w:space="0" w:color="auto"/>
        <w:right w:val="none" w:sz="0" w:space="0" w:color="auto"/>
      </w:divBdr>
    </w:div>
    <w:div w:id="1759519178">
      <w:bodyDiv w:val="1"/>
      <w:marLeft w:val="0"/>
      <w:marRight w:val="0"/>
      <w:marTop w:val="0"/>
      <w:marBottom w:val="0"/>
      <w:divBdr>
        <w:top w:val="none" w:sz="0" w:space="0" w:color="auto"/>
        <w:left w:val="none" w:sz="0" w:space="0" w:color="auto"/>
        <w:bottom w:val="none" w:sz="0" w:space="0" w:color="auto"/>
        <w:right w:val="none" w:sz="0" w:space="0" w:color="auto"/>
      </w:divBdr>
    </w:div>
    <w:div w:id="1893613629">
      <w:bodyDiv w:val="1"/>
      <w:marLeft w:val="0"/>
      <w:marRight w:val="0"/>
      <w:marTop w:val="0"/>
      <w:marBottom w:val="0"/>
      <w:divBdr>
        <w:top w:val="none" w:sz="0" w:space="0" w:color="auto"/>
        <w:left w:val="none" w:sz="0" w:space="0" w:color="auto"/>
        <w:bottom w:val="none" w:sz="0" w:space="0" w:color="auto"/>
        <w:right w:val="none" w:sz="0" w:space="0" w:color="auto"/>
      </w:divBdr>
    </w:div>
    <w:div w:id="1970864539">
      <w:bodyDiv w:val="1"/>
      <w:marLeft w:val="0"/>
      <w:marRight w:val="0"/>
      <w:marTop w:val="0"/>
      <w:marBottom w:val="0"/>
      <w:divBdr>
        <w:top w:val="none" w:sz="0" w:space="0" w:color="auto"/>
        <w:left w:val="none" w:sz="0" w:space="0" w:color="auto"/>
        <w:bottom w:val="none" w:sz="0" w:space="0" w:color="auto"/>
        <w:right w:val="none" w:sz="0" w:space="0" w:color="auto"/>
      </w:divBdr>
    </w:div>
    <w:div w:id="1976375308">
      <w:bodyDiv w:val="1"/>
      <w:marLeft w:val="0"/>
      <w:marRight w:val="0"/>
      <w:marTop w:val="0"/>
      <w:marBottom w:val="0"/>
      <w:divBdr>
        <w:top w:val="none" w:sz="0" w:space="0" w:color="auto"/>
        <w:left w:val="none" w:sz="0" w:space="0" w:color="auto"/>
        <w:bottom w:val="none" w:sz="0" w:space="0" w:color="auto"/>
        <w:right w:val="none" w:sz="0" w:space="0" w:color="auto"/>
      </w:divBdr>
    </w:div>
    <w:div w:id="2013800928">
      <w:bodyDiv w:val="1"/>
      <w:marLeft w:val="0"/>
      <w:marRight w:val="0"/>
      <w:marTop w:val="0"/>
      <w:marBottom w:val="0"/>
      <w:divBdr>
        <w:top w:val="none" w:sz="0" w:space="0" w:color="auto"/>
        <w:left w:val="none" w:sz="0" w:space="0" w:color="auto"/>
        <w:bottom w:val="none" w:sz="0" w:space="0" w:color="auto"/>
        <w:right w:val="none" w:sz="0" w:space="0" w:color="auto"/>
      </w:divBdr>
    </w:div>
    <w:div w:id="2021078922">
      <w:bodyDiv w:val="1"/>
      <w:marLeft w:val="0"/>
      <w:marRight w:val="0"/>
      <w:marTop w:val="0"/>
      <w:marBottom w:val="0"/>
      <w:divBdr>
        <w:top w:val="none" w:sz="0" w:space="0" w:color="auto"/>
        <w:left w:val="none" w:sz="0" w:space="0" w:color="auto"/>
        <w:bottom w:val="none" w:sz="0" w:space="0" w:color="auto"/>
        <w:right w:val="none" w:sz="0" w:space="0" w:color="auto"/>
      </w:divBdr>
    </w:div>
    <w:div w:id="2025671986">
      <w:bodyDiv w:val="1"/>
      <w:marLeft w:val="0"/>
      <w:marRight w:val="0"/>
      <w:marTop w:val="0"/>
      <w:marBottom w:val="0"/>
      <w:divBdr>
        <w:top w:val="none" w:sz="0" w:space="0" w:color="auto"/>
        <w:left w:val="none" w:sz="0" w:space="0" w:color="auto"/>
        <w:bottom w:val="none" w:sz="0" w:space="0" w:color="auto"/>
        <w:right w:val="none" w:sz="0" w:space="0" w:color="auto"/>
      </w:divBdr>
    </w:div>
    <w:div w:id="205955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Dis10</b:Tag>
    <b:SourceType>InternetSite</b:SourceType>
    <b:Guid>{01246E1C-2317-40F0-8FF8-5EC6109EE93F}</b:Guid>
    <b:Title>The Six Motives for Firesetting</b:Title>
    <b:Year>2010</b:Year>
    <b:YearAccessed>2021</b:YearAccessed>
    <b:URL>https://www.firehouse.com/community-risk/investigation-equipment/article/10464930/arson-investigation-the-six-motives-for-firesetting</b:URL>
    <b:Author>
      <b:Author>
        <b:NameList>
          <b:Person>
            <b:Last>Disbrow</b:Last>
            <b:First>Robert</b:First>
          </b:Person>
        </b:NameList>
      </b:Author>
    </b:Author>
    <b:RefOrder>1</b:RefOrder>
  </b:Source>
  <b:Source>
    <b:Tag>Kir07</b:Tag>
    <b:SourceType>BookSection</b:SourceType>
    <b:Guid>{C9B59114-D25A-4469-B11E-1AA29764C6DA}</b:Guid>
    <b:Title>Kirk's fire investigation</b:Title>
    <b:Year>2007</b:Year>
    <b:City>Upper Saddle River, NJ</b:City>
    <b:Publisher>Pearson/Prentice Hall</b:Publisher>
    <b:Author>
      <b:Author>
        <b:NameList>
          <b:Person>
            <b:Last>Kirk</b:Last>
            <b:Middle>L</b:Middle>
            <b:First>P</b:First>
          </b:Person>
          <b:Person>
            <b:Last>DeHaan</b:Last>
            <b:Middle>J</b:Middle>
            <b:First>D</b:First>
          </b:Person>
        </b:NameList>
      </b:Author>
    </b:Author>
    <b:RefOrder>2</b:RefOrder>
  </b:Source>
</b:Sources>
</file>

<file path=customXml/itemProps1.xml><?xml version="1.0" encoding="utf-8"?>
<ds:datastoreItem xmlns:ds="http://schemas.openxmlformats.org/officeDocument/2006/customXml" ds:itemID="{461BF588-D52A-4162-87F8-2B7389F3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2021-08-30T13:15:00Z</dcterms:created>
  <dcterms:modified xsi:type="dcterms:W3CDTF">2021-08-30T13:15:00Z</dcterms:modified>
</cp:coreProperties>
</file>